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72" w:rsidRDefault="00244533" w:rsidP="00275191">
      <w:pPr>
        <w:ind w:left="7080" w:firstLine="708"/>
      </w:pPr>
      <w:r>
        <w:rPr>
          <w:rFonts w:ascii="Times New Roman" w:hAnsi="Times New Roman" w:cs="Times New Roman"/>
          <w:noProof/>
          <w:color w:val="0000FF"/>
          <w:sz w:val="24"/>
          <w:szCs w:val="24"/>
          <w:lang w:eastAsia="nl-NL"/>
        </w:rPr>
        <w:drawing>
          <wp:inline distT="0" distB="0" distL="0" distR="0">
            <wp:extent cx="928069" cy="685800"/>
            <wp:effectExtent l="0" t="0" r="5715" b="0"/>
            <wp:docPr id="1" name="Afbeelding 1" descr="Stichting Trig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Trigo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5077"/>
                    <a:stretch/>
                  </pic:blipFill>
                  <pic:spPr bwMode="auto">
                    <a:xfrm>
                      <a:off x="0" y="0"/>
                      <a:ext cx="967653" cy="715051"/>
                    </a:xfrm>
                    <a:prstGeom prst="rect">
                      <a:avLst/>
                    </a:prstGeom>
                    <a:noFill/>
                    <a:ln>
                      <a:noFill/>
                    </a:ln>
                    <a:extLst>
                      <a:ext uri="{53640926-AAD7-44D8-BBD7-CCE9431645EC}">
                        <a14:shadowObscured xmlns:a14="http://schemas.microsoft.com/office/drawing/2010/main"/>
                      </a:ext>
                    </a:extLst>
                  </pic:spPr>
                </pic:pic>
              </a:graphicData>
            </a:graphic>
          </wp:inline>
        </w:drawing>
      </w:r>
    </w:p>
    <w:p w:rsidR="00275191" w:rsidRDefault="00275191" w:rsidP="00275191">
      <w:pPr>
        <w:pStyle w:val="Default"/>
        <w:rPr>
          <w:rFonts w:ascii="Verdana" w:hAnsi="Verdana" w:cs="Garamond"/>
          <w:b/>
          <w:bCs/>
        </w:rPr>
      </w:pPr>
      <w:bookmarkStart w:id="0" w:name="_GoBack"/>
    </w:p>
    <w:bookmarkEnd w:id="0"/>
    <w:p w:rsidR="00727D19" w:rsidRDefault="00727D19" w:rsidP="00275191">
      <w:pPr>
        <w:pStyle w:val="Default"/>
        <w:rPr>
          <w:rFonts w:ascii="Verdana" w:hAnsi="Verdana" w:cs="Garamond"/>
          <w:b/>
          <w:bCs/>
        </w:rPr>
      </w:pPr>
    </w:p>
    <w:p w:rsidR="00727D19" w:rsidRDefault="00727D19" w:rsidP="00275191">
      <w:pPr>
        <w:pStyle w:val="Default"/>
        <w:rPr>
          <w:rFonts w:ascii="Verdana" w:hAnsi="Verdana" w:cs="Garamond"/>
          <w:b/>
          <w:bCs/>
        </w:rPr>
      </w:pPr>
    </w:p>
    <w:p w:rsidR="00727D19" w:rsidRDefault="00727D19" w:rsidP="00275191">
      <w:pPr>
        <w:pStyle w:val="Default"/>
        <w:rPr>
          <w:rFonts w:ascii="Verdana" w:hAnsi="Verdana" w:cs="Garamond"/>
          <w:b/>
          <w:bCs/>
        </w:rPr>
      </w:pPr>
    </w:p>
    <w:p w:rsidR="000829C1" w:rsidRDefault="000829C1" w:rsidP="000829C1">
      <w:pPr>
        <w:pStyle w:val="Default"/>
        <w:jc w:val="center"/>
        <w:rPr>
          <w:rFonts w:ascii="Verdana" w:hAnsi="Verdana" w:cs="Garamond"/>
          <w:b/>
          <w:bCs/>
        </w:rPr>
      </w:pPr>
      <w:r w:rsidRPr="00275191">
        <w:rPr>
          <w:rFonts w:ascii="Verdana" w:hAnsi="Verdana" w:cs="Garamond"/>
          <w:b/>
          <w:bCs/>
        </w:rPr>
        <w:t>Regeling inzake het omgaan met een</w:t>
      </w:r>
      <w:r>
        <w:rPr>
          <w:rFonts w:ascii="Verdana" w:hAnsi="Verdana" w:cs="Garamond"/>
          <w:b/>
          <w:bCs/>
        </w:rPr>
        <w:t xml:space="preserve"> </w:t>
      </w:r>
      <w:r w:rsidRPr="00275191">
        <w:rPr>
          <w:rFonts w:ascii="Verdana" w:hAnsi="Verdana" w:cs="Garamond"/>
          <w:b/>
          <w:bCs/>
        </w:rPr>
        <w:t>vermoeden van een misstand</w:t>
      </w:r>
      <w:r>
        <w:rPr>
          <w:rFonts w:ascii="Verdana" w:hAnsi="Verdana" w:cs="Garamond"/>
          <w:b/>
          <w:bCs/>
        </w:rPr>
        <w:t xml:space="preserve"> </w:t>
      </w:r>
      <w:r w:rsidR="0023726F">
        <w:rPr>
          <w:rFonts w:ascii="Verdana" w:hAnsi="Verdana" w:cs="Garamond"/>
          <w:b/>
          <w:bCs/>
        </w:rPr>
        <w:t xml:space="preserve">of inbreuk op het Unierecht </w:t>
      </w:r>
      <w:r w:rsidRPr="00275191">
        <w:rPr>
          <w:rFonts w:ascii="Verdana" w:hAnsi="Verdana" w:cs="Garamond"/>
          <w:b/>
          <w:bCs/>
        </w:rPr>
        <w:t>(klokkenluidersregeling)</w:t>
      </w:r>
    </w:p>
    <w:p w:rsidR="000829C1" w:rsidRDefault="000829C1" w:rsidP="000829C1">
      <w:pPr>
        <w:pStyle w:val="Default"/>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F43353" w:rsidP="00F43353">
      <w:pPr>
        <w:tabs>
          <w:tab w:val="left" w:pos="2505"/>
        </w:tabs>
        <w:rPr>
          <w:rFonts w:ascii="Verdana" w:hAnsi="Verdana" w:cs="Garamond"/>
          <w:b/>
          <w:bCs/>
        </w:rPr>
      </w:pPr>
      <w:r>
        <w:rPr>
          <w:rFonts w:ascii="Verdana" w:hAnsi="Verdana" w:cs="Garamond"/>
          <w:b/>
          <w:bCs/>
        </w:rPr>
        <w:tab/>
      </w: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Default="003F6DE6">
      <w:pPr>
        <w:rPr>
          <w:rFonts w:ascii="Verdana" w:hAnsi="Verdana" w:cs="Garamond"/>
          <w:b/>
          <w:bCs/>
        </w:rPr>
      </w:pPr>
    </w:p>
    <w:p w:rsidR="003F6DE6" w:rsidRPr="000354CB" w:rsidRDefault="003F6DE6" w:rsidP="003F6DE6">
      <w:pPr>
        <w:spacing w:line="240" w:lineRule="auto"/>
        <w:rPr>
          <w:rFonts w:ascii="Verdana" w:hAnsi="Verdana"/>
          <w:sz w:val="18"/>
          <w:szCs w:val="18"/>
        </w:rPr>
      </w:pPr>
      <w:r>
        <w:rPr>
          <w:rFonts w:ascii="Verdana" w:hAnsi="Verdana"/>
          <w:sz w:val="18"/>
          <w:szCs w:val="18"/>
        </w:rPr>
        <w:t xml:space="preserve">Datum instemming </w:t>
      </w:r>
      <w:r w:rsidRPr="000354CB">
        <w:rPr>
          <w:rFonts w:ascii="Verdana" w:hAnsi="Verdana"/>
          <w:sz w:val="18"/>
          <w:szCs w:val="18"/>
        </w:rPr>
        <w:t>GMR</w:t>
      </w:r>
      <w:r>
        <w:rPr>
          <w:rFonts w:ascii="Verdana" w:hAnsi="Verdana"/>
          <w:sz w:val="18"/>
          <w:szCs w:val="18"/>
        </w:rPr>
        <w:t>’s</w:t>
      </w:r>
      <w:r w:rsidRPr="000354CB">
        <w:rPr>
          <w:rFonts w:ascii="Verdana" w:hAnsi="Verdana"/>
          <w:sz w:val="18"/>
          <w:szCs w:val="18"/>
        </w:rPr>
        <w:t>:</w:t>
      </w:r>
      <w:r>
        <w:rPr>
          <w:rFonts w:ascii="Verdana" w:hAnsi="Verdana"/>
          <w:sz w:val="18"/>
          <w:szCs w:val="18"/>
        </w:rPr>
        <w:t xml:space="preserve"> </w:t>
      </w:r>
      <w:r w:rsidR="00F43353">
        <w:rPr>
          <w:rFonts w:ascii="Verdana" w:hAnsi="Verdana"/>
          <w:sz w:val="18"/>
          <w:szCs w:val="18"/>
        </w:rPr>
        <w:t>07-02-2023</w:t>
      </w:r>
    </w:p>
    <w:p w:rsidR="000829C1" w:rsidRDefault="003F6DE6" w:rsidP="003F6DE6">
      <w:pPr>
        <w:rPr>
          <w:rFonts w:ascii="Verdana" w:hAnsi="Verdana" w:cs="Garamond"/>
          <w:b/>
          <w:bCs/>
          <w:color w:val="000000"/>
          <w:sz w:val="24"/>
          <w:szCs w:val="24"/>
        </w:rPr>
      </w:pPr>
      <w:r>
        <w:rPr>
          <w:rFonts w:ascii="Verdana" w:hAnsi="Verdana"/>
          <w:sz w:val="18"/>
          <w:szCs w:val="18"/>
        </w:rPr>
        <w:t xml:space="preserve">Datum vaststelling cvb: </w:t>
      </w:r>
      <w:r w:rsidR="00F43353">
        <w:rPr>
          <w:rFonts w:ascii="Verdana" w:hAnsi="Verdana"/>
          <w:sz w:val="18"/>
          <w:szCs w:val="18"/>
        </w:rPr>
        <w:t>08-02-2023</w:t>
      </w:r>
      <w:r w:rsidR="000829C1">
        <w:rPr>
          <w:rFonts w:ascii="Verdana" w:hAnsi="Verdana" w:cs="Garamond"/>
          <w:b/>
          <w:bCs/>
        </w:rPr>
        <w:br w:type="page"/>
      </w:r>
    </w:p>
    <w:p w:rsidR="00727D19" w:rsidRDefault="00727D19" w:rsidP="00275191">
      <w:pPr>
        <w:pStyle w:val="Default"/>
        <w:rPr>
          <w:rFonts w:ascii="Verdana" w:hAnsi="Verdana" w:cs="Garamond"/>
          <w:bCs/>
          <w:color w:val="auto"/>
          <w:sz w:val="20"/>
          <w:szCs w:val="20"/>
        </w:rPr>
      </w:pPr>
    </w:p>
    <w:p w:rsidR="0021175F" w:rsidRDefault="0021175F" w:rsidP="00275191">
      <w:pPr>
        <w:pStyle w:val="Default"/>
        <w:rPr>
          <w:rFonts w:ascii="Verdana" w:hAnsi="Verdana" w:cs="Garamond"/>
          <w:b/>
          <w:bCs/>
          <w:color w:val="auto"/>
        </w:rPr>
      </w:pPr>
    </w:p>
    <w:p w:rsidR="00727D19" w:rsidRPr="000829C1" w:rsidRDefault="000829C1" w:rsidP="00275191">
      <w:pPr>
        <w:pStyle w:val="Default"/>
        <w:rPr>
          <w:rFonts w:ascii="Verdana" w:hAnsi="Verdana" w:cs="Garamond"/>
          <w:b/>
          <w:bCs/>
          <w:color w:val="auto"/>
        </w:rPr>
      </w:pPr>
      <w:r w:rsidRPr="000829C1">
        <w:rPr>
          <w:rFonts w:ascii="Verdana" w:hAnsi="Verdana" w:cs="Garamond"/>
          <w:b/>
          <w:bCs/>
          <w:color w:val="auto"/>
        </w:rPr>
        <w:t>Inhoudsopgave</w:t>
      </w:r>
    </w:p>
    <w:p w:rsidR="000829C1" w:rsidRDefault="000829C1">
      <w:pPr>
        <w:rPr>
          <w:rFonts w:ascii="Verdana" w:hAnsi="Verdana" w:cs="Garamond"/>
          <w:bCs/>
          <w:sz w:val="20"/>
          <w:szCs w:val="20"/>
        </w:rPr>
      </w:pPr>
    </w:p>
    <w:p w:rsidR="0021175F" w:rsidRDefault="0021175F">
      <w:pPr>
        <w:rPr>
          <w:rFonts w:ascii="Verdana" w:hAnsi="Verdana" w:cs="Garamond"/>
          <w:bCs/>
          <w:sz w:val="20"/>
          <w:szCs w:val="20"/>
        </w:rPr>
      </w:pPr>
    </w:p>
    <w:p w:rsidR="00017E59" w:rsidRDefault="00017E59" w:rsidP="000829C1">
      <w:pPr>
        <w:pStyle w:val="Lijstalinea"/>
        <w:numPr>
          <w:ilvl w:val="0"/>
          <w:numId w:val="3"/>
        </w:numPr>
        <w:rPr>
          <w:rFonts w:ascii="Verdana" w:hAnsi="Verdana" w:cs="Garamond"/>
          <w:bCs/>
          <w:sz w:val="20"/>
          <w:szCs w:val="20"/>
        </w:rPr>
      </w:pPr>
      <w:r>
        <w:rPr>
          <w:rFonts w:ascii="Verdana" w:hAnsi="Verdana" w:cs="Garamond"/>
          <w:bCs/>
          <w:sz w:val="20"/>
          <w:szCs w:val="20"/>
        </w:rPr>
        <w:t>Vooraf</w:t>
      </w:r>
      <w:r>
        <w:rPr>
          <w:rFonts w:ascii="Verdana" w:hAnsi="Verdana" w:cs="Garamond"/>
          <w:bCs/>
          <w:sz w:val="20"/>
          <w:szCs w:val="20"/>
        </w:rPr>
        <w:tab/>
      </w:r>
      <w:r>
        <w:rPr>
          <w:rFonts w:ascii="Verdana" w:hAnsi="Verdana" w:cs="Garamond"/>
          <w:bCs/>
          <w:sz w:val="20"/>
          <w:szCs w:val="20"/>
        </w:rPr>
        <w:tab/>
      </w:r>
      <w:r>
        <w:rPr>
          <w:rFonts w:ascii="Verdana" w:hAnsi="Verdana" w:cs="Garamond"/>
          <w:bCs/>
          <w:sz w:val="20"/>
          <w:szCs w:val="20"/>
        </w:rPr>
        <w:tab/>
      </w:r>
      <w:r>
        <w:rPr>
          <w:rFonts w:ascii="Verdana" w:hAnsi="Verdana" w:cs="Garamond"/>
          <w:bCs/>
          <w:sz w:val="20"/>
          <w:szCs w:val="20"/>
        </w:rPr>
        <w:tab/>
      </w:r>
      <w:r>
        <w:rPr>
          <w:rFonts w:ascii="Verdana" w:hAnsi="Verdana" w:cs="Garamond"/>
          <w:bCs/>
          <w:sz w:val="20"/>
          <w:szCs w:val="20"/>
        </w:rPr>
        <w:tab/>
      </w:r>
      <w:r>
        <w:rPr>
          <w:rFonts w:ascii="Verdana" w:hAnsi="Verdana" w:cs="Garamond"/>
          <w:bCs/>
          <w:sz w:val="20"/>
          <w:szCs w:val="20"/>
        </w:rPr>
        <w:tab/>
      </w:r>
      <w:r>
        <w:rPr>
          <w:rFonts w:ascii="Verdana" w:hAnsi="Verdana" w:cs="Garamond"/>
          <w:bCs/>
          <w:sz w:val="20"/>
          <w:szCs w:val="20"/>
        </w:rPr>
        <w:tab/>
      </w:r>
      <w:r>
        <w:rPr>
          <w:rFonts w:ascii="Verdana" w:hAnsi="Verdana" w:cs="Garamond"/>
          <w:bCs/>
          <w:sz w:val="20"/>
          <w:szCs w:val="20"/>
        </w:rPr>
        <w:tab/>
        <w:t>pag. 3</w:t>
      </w:r>
      <w:r>
        <w:rPr>
          <w:rFonts w:ascii="Verdana" w:hAnsi="Verdana" w:cs="Garamond"/>
          <w:bCs/>
          <w:sz w:val="20"/>
          <w:szCs w:val="20"/>
        </w:rPr>
        <w:br/>
      </w:r>
    </w:p>
    <w:p w:rsidR="00935C4D" w:rsidRDefault="0023726F" w:rsidP="000829C1">
      <w:pPr>
        <w:pStyle w:val="Lijstalinea"/>
        <w:numPr>
          <w:ilvl w:val="0"/>
          <w:numId w:val="3"/>
        </w:numPr>
        <w:rPr>
          <w:rFonts w:ascii="Verdana" w:hAnsi="Verdana" w:cs="Garamond"/>
          <w:bCs/>
          <w:sz w:val="20"/>
          <w:szCs w:val="20"/>
        </w:rPr>
      </w:pPr>
      <w:r>
        <w:rPr>
          <w:rFonts w:ascii="Verdana" w:hAnsi="Verdana" w:cs="Garamond"/>
          <w:bCs/>
          <w:sz w:val="20"/>
          <w:szCs w:val="20"/>
        </w:rPr>
        <w:t>Inleiding</w:t>
      </w:r>
      <w:r w:rsidR="003B7650">
        <w:rPr>
          <w:rFonts w:ascii="Verdana" w:hAnsi="Verdana" w:cs="Garamond"/>
          <w:bCs/>
          <w:sz w:val="20"/>
          <w:szCs w:val="20"/>
        </w:rPr>
        <w:tab/>
      </w:r>
      <w:r w:rsidR="003B7650">
        <w:rPr>
          <w:rFonts w:ascii="Verdana" w:hAnsi="Verdana" w:cs="Garamond"/>
          <w:bCs/>
          <w:sz w:val="20"/>
          <w:szCs w:val="20"/>
        </w:rPr>
        <w:tab/>
      </w:r>
      <w:r w:rsidR="003B7650">
        <w:rPr>
          <w:rFonts w:ascii="Verdana" w:hAnsi="Verdana" w:cs="Garamond"/>
          <w:bCs/>
          <w:sz w:val="20"/>
          <w:szCs w:val="20"/>
        </w:rPr>
        <w:tab/>
      </w:r>
      <w:r w:rsidR="003B7650">
        <w:rPr>
          <w:rFonts w:ascii="Verdana" w:hAnsi="Verdana" w:cs="Garamond"/>
          <w:bCs/>
          <w:sz w:val="20"/>
          <w:szCs w:val="20"/>
        </w:rPr>
        <w:tab/>
      </w:r>
      <w:r w:rsidR="003B7650">
        <w:rPr>
          <w:rFonts w:ascii="Verdana" w:hAnsi="Verdana" w:cs="Garamond"/>
          <w:bCs/>
          <w:sz w:val="20"/>
          <w:szCs w:val="20"/>
        </w:rPr>
        <w:tab/>
      </w:r>
      <w:r w:rsidR="003B7650">
        <w:rPr>
          <w:rFonts w:ascii="Verdana" w:hAnsi="Verdana" w:cs="Garamond"/>
          <w:bCs/>
          <w:sz w:val="20"/>
          <w:szCs w:val="20"/>
        </w:rPr>
        <w:tab/>
      </w:r>
      <w:r w:rsidR="003B7650">
        <w:rPr>
          <w:rFonts w:ascii="Verdana" w:hAnsi="Verdana" w:cs="Garamond"/>
          <w:bCs/>
          <w:sz w:val="20"/>
          <w:szCs w:val="20"/>
        </w:rPr>
        <w:tab/>
        <w:t>pag. 4</w:t>
      </w:r>
      <w:r w:rsidR="00935C4D">
        <w:rPr>
          <w:rFonts w:ascii="Verdana" w:hAnsi="Verdana" w:cs="Garamond"/>
          <w:bCs/>
          <w:sz w:val="20"/>
          <w:szCs w:val="20"/>
        </w:rPr>
        <w:br/>
      </w:r>
    </w:p>
    <w:p w:rsidR="001B7139" w:rsidRDefault="0023726F" w:rsidP="000829C1">
      <w:pPr>
        <w:pStyle w:val="Lijstalinea"/>
        <w:numPr>
          <w:ilvl w:val="0"/>
          <w:numId w:val="3"/>
        </w:numPr>
        <w:rPr>
          <w:rFonts w:ascii="Verdana" w:hAnsi="Verdana" w:cs="Garamond"/>
          <w:bCs/>
          <w:sz w:val="20"/>
          <w:szCs w:val="20"/>
        </w:rPr>
      </w:pPr>
      <w:r w:rsidRPr="000829C1">
        <w:rPr>
          <w:rFonts w:ascii="Verdana" w:hAnsi="Verdana" w:cs="Garamond"/>
          <w:bCs/>
          <w:sz w:val="20"/>
          <w:szCs w:val="20"/>
        </w:rPr>
        <w:t xml:space="preserve">Regeling </w:t>
      </w:r>
      <w:r w:rsidR="004A101F">
        <w:rPr>
          <w:rFonts w:ascii="Verdana" w:hAnsi="Verdana" w:cs="Garamond"/>
          <w:bCs/>
          <w:sz w:val="20"/>
          <w:szCs w:val="20"/>
        </w:rPr>
        <w:t xml:space="preserve">inzake het omgaan met </w:t>
      </w:r>
      <w:r w:rsidR="004A101F">
        <w:rPr>
          <w:rFonts w:ascii="Verdana" w:hAnsi="Verdana" w:cs="Garamond"/>
          <w:bCs/>
          <w:sz w:val="20"/>
          <w:szCs w:val="20"/>
        </w:rPr>
        <w:tab/>
      </w:r>
      <w:r w:rsidR="004A101F">
        <w:rPr>
          <w:rFonts w:ascii="Verdana" w:hAnsi="Verdana" w:cs="Garamond"/>
          <w:bCs/>
          <w:sz w:val="20"/>
          <w:szCs w:val="20"/>
        </w:rPr>
        <w:tab/>
      </w:r>
      <w:r w:rsidR="004A101F">
        <w:rPr>
          <w:rFonts w:ascii="Verdana" w:hAnsi="Verdana" w:cs="Garamond"/>
          <w:bCs/>
          <w:sz w:val="20"/>
          <w:szCs w:val="20"/>
        </w:rPr>
        <w:tab/>
      </w:r>
      <w:r w:rsidR="004A101F">
        <w:rPr>
          <w:rFonts w:ascii="Verdana" w:hAnsi="Verdana" w:cs="Garamond"/>
          <w:bCs/>
          <w:sz w:val="20"/>
          <w:szCs w:val="20"/>
        </w:rPr>
        <w:tab/>
        <w:t>pag. 8</w:t>
      </w:r>
      <w:r w:rsidRPr="000829C1">
        <w:rPr>
          <w:rFonts w:ascii="Verdana" w:hAnsi="Verdana" w:cs="Garamond"/>
          <w:bCs/>
          <w:sz w:val="20"/>
          <w:szCs w:val="20"/>
        </w:rPr>
        <w:br/>
        <w:t>een vermoeden van een misstand</w:t>
      </w:r>
      <w:r w:rsidRPr="000829C1">
        <w:rPr>
          <w:rFonts w:ascii="Verdana" w:hAnsi="Verdana" w:cs="Garamond"/>
          <w:bCs/>
          <w:sz w:val="20"/>
          <w:szCs w:val="20"/>
        </w:rPr>
        <w:tab/>
      </w:r>
      <w:r w:rsidR="003B7650">
        <w:rPr>
          <w:rFonts w:ascii="Verdana" w:hAnsi="Verdana" w:cs="Garamond"/>
          <w:bCs/>
          <w:sz w:val="20"/>
          <w:szCs w:val="20"/>
        </w:rPr>
        <w:t>of een</w:t>
      </w:r>
      <w:r w:rsidR="003B7650">
        <w:rPr>
          <w:rFonts w:ascii="Verdana" w:hAnsi="Verdana" w:cs="Garamond"/>
          <w:bCs/>
          <w:sz w:val="20"/>
          <w:szCs w:val="20"/>
        </w:rPr>
        <w:br/>
        <w:t>inbreuk op het Unierecht</w:t>
      </w:r>
      <w:r>
        <w:rPr>
          <w:rFonts w:ascii="Verdana" w:hAnsi="Verdana" w:cs="Garamond"/>
          <w:bCs/>
          <w:sz w:val="20"/>
          <w:szCs w:val="20"/>
        </w:rPr>
        <w:br/>
        <w:t>(klokkenluidersregeling Stichting Trigoon)</w:t>
      </w:r>
      <w:r w:rsidR="001B7139">
        <w:rPr>
          <w:rFonts w:ascii="Verdana" w:hAnsi="Verdana" w:cs="Garamond"/>
          <w:bCs/>
          <w:sz w:val="20"/>
          <w:szCs w:val="20"/>
        </w:rPr>
        <w:br/>
      </w:r>
    </w:p>
    <w:p w:rsidR="00C5580E" w:rsidRDefault="0023726F" w:rsidP="003B7650">
      <w:pPr>
        <w:pStyle w:val="Lijstalinea"/>
        <w:numPr>
          <w:ilvl w:val="0"/>
          <w:numId w:val="3"/>
        </w:numPr>
        <w:rPr>
          <w:rFonts w:ascii="Verdana" w:hAnsi="Verdana" w:cs="Garamond"/>
          <w:bCs/>
          <w:sz w:val="20"/>
          <w:szCs w:val="20"/>
        </w:rPr>
      </w:pPr>
      <w:r w:rsidRPr="003B7650">
        <w:rPr>
          <w:rFonts w:ascii="Verdana" w:hAnsi="Verdana" w:cs="Garamond"/>
          <w:bCs/>
          <w:sz w:val="20"/>
          <w:szCs w:val="20"/>
        </w:rPr>
        <w:t>Instellingsregeling Commissie melden van</w:t>
      </w:r>
      <w:r w:rsidRPr="003B7650">
        <w:rPr>
          <w:rFonts w:ascii="Verdana" w:hAnsi="Verdana" w:cs="Garamond"/>
          <w:bCs/>
          <w:sz w:val="20"/>
          <w:szCs w:val="20"/>
        </w:rPr>
        <w:tab/>
      </w:r>
      <w:r w:rsidRPr="003B7650">
        <w:rPr>
          <w:rFonts w:ascii="Verdana" w:hAnsi="Verdana" w:cs="Garamond"/>
          <w:bCs/>
          <w:sz w:val="20"/>
          <w:szCs w:val="20"/>
        </w:rPr>
        <w:tab/>
        <w:t xml:space="preserve">pag. </w:t>
      </w:r>
      <w:r w:rsidR="003B7650">
        <w:rPr>
          <w:rFonts w:ascii="Verdana" w:hAnsi="Verdana" w:cs="Garamond"/>
          <w:bCs/>
          <w:sz w:val="20"/>
          <w:szCs w:val="20"/>
        </w:rPr>
        <w:t>1</w:t>
      </w:r>
      <w:r w:rsidR="004A101F">
        <w:rPr>
          <w:rFonts w:ascii="Verdana" w:hAnsi="Verdana" w:cs="Garamond"/>
          <w:bCs/>
          <w:sz w:val="20"/>
          <w:szCs w:val="20"/>
        </w:rPr>
        <w:t>7</w:t>
      </w:r>
      <w:r w:rsidRPr="003B7650">
        <w:rPr>
          <w:rFonts w:ascii="Verdana" w:hAnsi="Verdana" w:cs="Garamond"/>
          <w:bCs/>
          <w:sz w:val="20"/>
          <w:szCs w:val="20"/>
        </w:rPr>
        <w:br/>
        <w:t>een misstand</w:t>
      </w:r>
      <w:r w:rsidR="000829C1" w:rsidRPr="003B7650">
        <w:rPr>
          <w:rFonts w:ascii="Verdana" w:hAnsi="Verdana" w:cs="Garamond"/>
          <w:bCs/>
          <w:sz w:val="20"/>
          <w:szCs w:val="20"/>
        </w:rPr>
        <w:tab/>
      </w:r>
      <w:r w:rsidR="003B7650">
        <w:rPr>
          <w:rFonts w:ascii="Verdana" w:hAnsi="Verdana" w:cs="Garamond"/>
          <w:bCs/>
          <w:sz w:val="20"/>
          <w:szCs w:val="20"/>
        </w:rPr>
        <w:t>en inbreuk op het Unierecht</w:t>
      </w: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C5580E" w:rsidRDefault="00C5580E" w:rsidP="00C5580E">
      <w:pPr>
        <w:ind w:left="360"/>
        <w:rPr>
          <w:rFonts w:ascii="Verdana" w:hAnsi="Verdana" w:cs="Garamond"/>
          <w:bCs/>
          <w:sz w:val="16"/>
          <w:szCs w:val="16"/>
        </w:rPr>
      </w:pPr>
    </w:p>
    <w:p w:rsidR="000829C1" w:rsidRPr="00C5580E" w:rsidRDefault="00C5580E" w:rsidP="00C5580E">
      <w:pPr>
        <w:ind w:left="360"/>
        <w:rPr>
          <w:rFonts w:ascii="Verdana" w:hAnsi="Verdana" w:cs="Garamond"/>
          <w:bCs/>
          <w:sz w:val="20"/>
          <w:szCs w:val="20"/>
        </w:rPr>
      </w:pPr>
      <w:r w:rsidRPr="00C5580E">
        <w:rPr>
          <w:rFonts w:ascii="Verdana" w:hAnsi="Verdana" w:cs="Garamond"/>
          <w:bCs/>
          <w:sz w:val="16"/>
          <w:szCs w:val="16"/>
        </w:rPr>
        <w:t>Bron: voorbeeldregeling ‘Klokkenluidersregeling’ VO-raad, februari 2022</w:t>
      </w:r>
      <w:r w:rsidRPr="00C5580E">
        <w:rPr>
          <w:rFonts w:ascii="Verdana" w:hAnsi="Verdana" w:cs="Garamond"/>
          <w:bCs/>
          <w:sz w:val="20"/>
          <w:szCs w:val="20"/>
        </w:rPr>
        <w:t xml:space="preserve"> </w:t>
      </w:r>
      <w:r w:rsidR="000829C1" w:rsidRPr="00C5580E">
        <w:rPr>
          <w:rFonts w:ascii="Verdana" w:hAnsi="Verdana" w:cs="Garamond"/>
          <w:b/>
          <w:bCs/>
          <w:sz w:val="20"/>
          <w:szCs w:val="20"/>
        </w:rPr>
        <w:br w:type="page"/>
      </w:r>
    </w:p>
    <w:p w:rsidR="005B57F6" w:rsidRDefault="005B57F6" w:rsidP="00275191">
      <w:pPr>
        <w:pStyle w:val="Default"/>
        <w:rPr>
          <w:rFonts w:ascii="Verdana" w:hAnsi="Verdana" w:cs="Garamond"/>
          <w:bCs/>
          <w:color w:val="auto"/>
          <w:sz w:val="20"/>
          <w:szCs w:val="20"/>
        </w:rPr>
      </w:pPr>
    </w:p>
    <w:p w:rsidR="001B7139" w:rsidRPr="001B7139" w:rsidRDefault="009A6F75" w:rsidP="005B57F6">
      <w:pPr>
        <w:pStyle w:val="Default"/>
        <w:spacing w:line="360" w:lineRule="auto"/>
        <w:rPr>
          <w:rFonts w:ascii="Verdana" w:hAnsi="Verdana" w:cs="Garamond"/>
          <w:b/>
          <w:color w:val="auto"/>
        </w:rPr>
      </w:pPr>
      <w:r>
        <w:rPr>
          <w:rFonts w:ascii="Verdana" w:hAnsi="Verdana" w:cs="Garamond"/>
          <w:b/>
          <w:color w:val="auto"/>
        </w:rPr>
        <w:t xml:space="preserve">1. </w:t>
      </w:r>
      <w:r w:rsidR="00935C4D">
        <w:rPr>
          <w:rFonts w:ascii="Verdana" w:hAnsi="Verdana" w:cs="Garamond"/>
          <w:b/>
          <w:color w:val="auto"/>
        </w:rPr>
        <w:t>Vooraf</w:t>
      </w:r>
      <w:r w:rsidR="00935C4D">
        <w:rPr>
          <w:rFonts w:ascii="Verdana" w:hAnsi="Verdana" w:cs="Garamond"/>
          <w:b/>
          <w:color w:val="auto"/>
        </w:rPr>
        <w:br/>
      </w:r>
      <w:r w:rsidR="001B7139" w:rsidRPr="001B7139">
        <w:rPr>
          <w:rFonts w:ascii="Verdana" w:hAnsi="Verdana" w:cs="Garamond"/>
          <w:b/>
          <w:color w:val="auto"/>
        </w:rPr>
        <w:t>Klokkenluidersregeling Stichting Trigoon</w:t>
      </w:r>
    </w:p>
    <w:p w:rsidR="001B7139" w:rsidRDefault="001B7139" w:rsidP="005B57F6">
      <w:pPr>
        <w:pStyle w:val="Default"/>
        <w:spacing w:line="360" w:lineRule="auto"/>
        <w:rPr>
          <w:rFonts w:ascii="Verdana" w:hAnsi="Verdana" w:cs="Garamond"/>
          <w:color w:val="auto"/>
          <w:sz w:val="20"/>
          <w:szCs w:val="20"/>
        </w:rPr>
      </w:pPr>
    </w:p>
    <w:p w:rsidR="005B57F6" w:rsidRDefault="005B57F6" w:rsidP="005B57F6">
      <w:pPr>
        <w:pStyle w:val="Default"/>
        <w:spacing w:line="360" w:lineRule="auto"/>
        <w:rPr>
          <w:rFonts w:ascii="Verdana" w:hAnsi="Verdana" w:cs="Garamond"/>
          <w:color w:val="auto"/>
          <w:sz w:val="20"/>
          <w:szCs w:val="20"/>
        </w:rPr>
      </w:pPr>
      <w:r>
        <w:rPr>
          <w:rFonts w:ascii="Verdana" w:hAnsi="Verdana" w:cs="Garamond"/>
          <w:color w:val="auto"/>
          <w:sz w:val="20"/>
          <w:szCs w:val="20"/>
        </w:rPr>
        <w:t xml:space="preserve">In de </w:t>
      </w:r>
      <w:r w:rsidRPr="00814546">
        <w:rPr>
          <w:rFonts w:ascii="Verdana" w:hAnsi="Verdana" w:cs="Garamond"/>
          <w:color w:val="auto"/>
          <w:sz w:val="20"/>
          <w:szCs w:val="20"/>
        </w:rPr>
        <w:t xml:space="preserve">Code Goed Onderwijsbestuur in het </w:t>
      </w:r>
      <w:r>
        <w:rPr>
          <w:rFonts w:ascii="Verdana" w:hAnsi="Verdana" w:cs="Garamond"/>
          <w:color w:val="auto"/>
          <w:sz w:val="20"/>
          <w:szCs w:val="20"/>
        </w:rPr>
        <w:t>VO</w:t>
      </w:r>
      <w:r w:rsidRPr="00814546">
        <w:rPr>
          <w:rFonts w:ascii="Verdana" w:hAnsi="Verdana" w:cs="Garamond"/>
          <w:color w:val="auto"/>
          <w:sz w:val="20"/>
          <w:szCs w:val="20"/>
        </w:rPr>
        <w:t xml:space="preserve"> </w:t>
      </w:r>
      <w:r w:rsidR="00017E59">
        <w:rPr>
          <w:rFonts w:ascii="Verdana" w:hAnsi="Verdana" w:cs="Garamond"/>
          <w:color w:val="auto"/>
          <w:sz w:val="20"/>
          <w:szCs w:val="20"/>
        </w:rPr>
        <w:t>uit 2019</w:t>
      </w:r>
      <w:r w:rsidR="00036C12">
        <w:rPr>
          <w:rFonts w:ascii="Verdana" w:hAnsi="Verdana" w:cs="Garamond"/>
          <w:color w:val="auto"/>
          <w:sz w:val="20"/>
          <w:szCs w:val="20"/>
        </w:rPr>
        <w:t xml:space="preserve">, die ook voor </w:t>
      </w:r>
      <w:r w:rsidR="00FE57E4">
        <w:rPr>
          <w:rFonts w:ascii="Verdana" w:hAnsi="Verdana" w:cs="Garamond"/>
          <w:color w:val="auto"/>
          <w:sz w:val="20"/>
          <w:szCs w:val="20"/>
        </w:rPr>
        <w:t>het</w:t>
      </w:r>
      <w:r w:rsidR="00036C12">
        <w:rPr>
          <w:rFonts w:ascii="Verdana" w:hAnsi="Verdana" w:cs="Garamond"/>
          <w:color w:val="auto"/>
          <w:sz w:val="20"/>
          <w:szCs w:val="20"/>
        </w:rPr>
        <w:t xml:space="preserve"> primair onderwijs </w:t>
      </w:r>
      <w:r w:rsidR="00FE57E4">
        <w:rPr>
          <w:rFonts w:ascii="Verdana" w:hAnsi="Verdana" w:cs="Garamond"/>
          <w:color w:val="auto"/>
          <w:sz w:val="20"/>
          <w:szCs w:val="20"/>
        </w:rPr>
        <w:t xml:space="preserve">van Stichting Trigoon </w:t>
      </w:r>
      <w:r w:rsidR="00036C12">
        <w:rPr>
          <w:rFonts w:ascii="Verdana" w:hAnsi="Verdana" w:cs="Garamond"/>
          <w:color w:val="auto"/>
          <w:sz w:val="20"/>
          <w:szCs w:val="20"/>
        </w:rPr>
        <w:t>geldt,</w:t>
      </w:r>
      <w:r w:rsidR="00017E59">
        <w:rPr>
          <w:rFonts w:ascii="Verdana" w:hAnsi="Verdana" w:cs="Garamond"/>
          <w:color w:val="auto"/>
          <w:sz w:val="20"/>
          <w:szCs w:val="20"/>
        </w:rPr>
        <w:t xml:space="preserve"> </w:t>
      </w:r>
      <w:r>
        <w:rPr>
          <w:rFonts w:ascii="Verdana" w:hAnsi="Verdana" w:cs="Garamond"/>
          <w:color w:val="auto"/>
          <w:sz w:val="20"/>
          <w:szCs w:val="20"/>
        </w:rPr>
        <w:t xml:space="preserve">is </w:t>
      </w:r>
      <w:r w:rsidRPr="00814546">
        <w:rPr>
          <w:rFonts w:ascii="Verdana" w:hAnsi="Verdana" w:cs="Garamond"/>
          <w:color w:val="auto"/>
          <w:sz w:val="20"/>
          <w:szCs w:val="20"/>
        </w:rPr>
        <w:t xml:space="preserve">vastgelegd dat het bevoegd gezag van </w:t>
      </w:r>
      <w:r w:rsidR="00FE57E4">
        <w:rPr>
          <w:rFonts w:ascii="Verdana" w:hAnsi="Verdana" w:cs="Garamond"/>
          <w:color w:val="auto"/>
          <w:sz w:val="20"/>
          <w:szCs w:val="20"/>
        </w:rPr>
        <w:t xml:space="preserve">de stichting </w:t>
      </w:r>
      <w:r>
        <w:rPr>
          <w:rFonts w:ascii="Verdana" w:hAnsi="Verdana" w:cs="Garamond"/>
          <w:color w:val="auto"/>
          <w:sz w:val="20"/>
          <w:szCs w:val="20"/>
        </w:rPr>
        <w:t>over een klokkenluidersregeling beschikt</w:t>
      </w:r>
      <w:r w:rsidR="00036C12">
        <w:rPr>
          <w:rFonts w:ascii="Verdana" w:hAnsi="Verdana" w:cs="Garamond"/>
          <w:color w:val="auto"/>
          <w:sz w:val="20"/>
          <w:szCs w:val="20"/>
        </w:rPr>
        <w:t>. En</w:t>
      </w:r>
      <w:r>
        <w:rPr>
          <w:rFonts w:ascii="Verdana" w:hAnsi="Verdana" w:cs="Garamond"/>
          <w:color w:val="auto"/>
          <w:sz w:val="20"/>
          <w:szCs w:val="20"/>
        </w:rPr>
        <w:t xml:space="preserve"> </w:t>
      </w:r>
      <w:r w:rsidRPr="00814546">
        <w:rPr>
          <w:rFonts w:ascii="Verdana" w:hAnsi="Verdana" w:cs="Garamond"/>
          <w:color w:val="auto"/>
          <w:sz w:val="20"/>
          <w:szCs w:val="20"/>
        </w:rPr>
        <w:t xml:space="preserve">dat de toezichthouder erop toeziet dat de belangen van een klokkenluider ook </w:t>
      </w:r>
      <w:r w:rsidR="00A4217E">
        <w:rPr>
          <w:rFonts w:ascii="Verdana" w:hAnsi="Verdana" w:cs="Garamond"/>
          <w:color w:val="auto"/>
          <w:sz w:val="20"/>
          <w:szCs w:val="20"/>
        </w:rPr>
        <w:t>echt</w:t>
      </w:r>
      <w:r>
        <w:rPr>
          <w:rFonts w:ascii="Verdana" w:hAnsi="Verdana" w:cs="Garamond"/>
          <w:color w:val="auto"/>
          <w:sz w:val="20"/>
          <w:szCs w:val="20"/>
        </w:rPr>
        <w:t xml:space="preserve"> voldoende worden beschermd</w:t>
      </w:r>
      <w:r w:rsidRPr="00814546">
        <w:rPr>
          <w:rFonts w:ascii="Verdana" w:hAnsi="Verdana" w:cs="Garamond"/>
          <w:color w:val="auto"/>
          <w:sz w:val="20"/>
          <w:szCs w:val="20"/>
        </w:rPr>
        <w:t xml:space="preserve">. </w:t>
      </w:r>
    </w:p>
    <w:p w:rsidR="005B57F6" w:rsidRDefault="005B57F6" w:rsidP="005B57F6">
      <w:pPr>
        <w:pStyle w:val="Default"/>
        <w:spacing w:line="360" w:lineRule="auto"/>
        <w:rPr>
          <w:rFonts w:ascii="Verdana" w:hAnsi="Verdana" w:cs="Garamond"/>
          <w:color w:val="auto"/>
          <w:sz w:val="20"/>
          <w:szCs w:val="20"/>
        </w:rPr>
      </w:pPr>
    </w:p>
    <w:p w:rsidR="005B57F6" w:rsidRPr="00814546" w:rsidRDefault="005B57F6" w:rsidP="005B57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Deze regeling vormt een belangrijke schakel in het streven van </w:t>
      </w:r>
      <w:r w:rsidR="00935C4D">
        <w:rPr>
          <w:rFonts w:ascii="Verdana" w:hAnsi="Verdana" w:cs="Garamond"/>
          <w:color w:val="auto"/>
          <w:sz w:val="20"/>
          <w:szCs w:val="20"/>
        </w:rPr>
        <w:t>onderwijs</w:t>
      </w:r>
      <w:r w:rsidRPr="00814546">
        <w:rPr>
          <w:rFonts w:ascii="Verdana" w:hAnsi="Verdana" w:cs="Garamond"/>
          <w:color w:val="auto"/>
          <w:sz w:val="20"/>
          <w:szCs w:val="20"/>
        </w:rPr>
        <w:t>instellingen om de processen te optimaliseren en daarover transparant te zijn. De klokkenluidersregeling moet bevorderen dat een potentiële klokkenluider ook daadwerkelijk aan de bel trekt</w:t>
      </w:r>
      <w:r w:rsidR="00A4217E">
        <w:rPr>
          <w:rFonts w:ascii="Verdana" w:hAnsi="Verdana" w:cs="Garamond"/>
          <w:color w:val="auto"/>
          <w:sz w:val="20"/>
          <w:szCs w:val="20"/>
        </w:rPr>
        <w:t xml:space="preserve"> als dat nodig is</w:t>
      </w:r>
      <w:r w:rsidRPr="00814546">
        <w:rPr>
          <w:rFonts w:ascii="Verdana" w:hAnsi="Verdana" w:cs="Garamond"/>
          <w:color w:val="auto"/>
          <w:sz w:val="20"/>
          <w:szCs w:val="20"/>
        </w:rPr>
        <w:t xml:space="preserve">. </w:t>
      </w:r>
    </w:p>
    <w:p w:rsidR="005B57F6" w:rsidRDefault="00A4217E" w:rsidP="005B57F6">
      <w:pPr>
        <w:pStyle w:val="Default"/>
        <w:spacing w:line="360" w:lineRule="auto"/>
        <w:rPr>
          <w:rFonts w:ascii="Verdana" w:hAnsi="Verdana" w:cs="Garamond"/>
          <w:color w:val="auto"/>
          <w:sz w:val="20"/>
          <w:szCs w:val="20"/>
        </w:rPr>
      </w:pPr>
      <w:r>
        <w:rPr>
          <w:rFonts w:ascii="Verdana" w:hAnsi="Verdana" w:cs="Garamond"/>
          <w:bCs/>
          <w:sz w:val="20"/>
          <w:szCs w:val="20"/>
        </w:rPr>
        <w:t>Werknemers konden zich al langer tot een externe instantie wenden</w:t>
      </w:r>
      <w:r w:rsidR="00017E59">
        <w:rPr>
          <w:rFonts w:ascii="Verdana" w:hAnsi="Verdana" w:cs="Garamond"/>
          <w:bCs/>
          <w:sz w:val="20"/>
          <w:szCs w:val="20"/>
        </w:rPr>
        <w:t xml:space="preserve">; het Huis voor Klokkenluiders. </w:t>
      </w:r>
      <w:r w:rsidR="00017E59">
        <w:rPr>
          <w:rFonts w:ascii="Verdana" w:hAnsi="Verdana" w:cs="Garamond"/>
          <w:bCs/>
          <w:sz w:val="20"/>
          <w:szCs w:val="20"/>
        </w:rPr>
        <w:br/>
        <w:t xml:space="preserve">Inmiddels is er ook </w:t>
      </w:r>
      <w:r>
        <w:rPr>
          <w:rFonts w:ascii="Verdana" w:hAnsi="Verdana" w:cs="Garamond"/>
          <w:bCs/>
          <w:sz w:val="20"/>
          <w:szCs w:val="20"/>
        </w:rPr>
        <w:t>een landelijke commissie opgericht waar leerlingen en/of hun ouders/wettelijk verzorgers hun vermoeden van een misstand kunnen neerleggen; de Commissie melden van een missta</w:t>
      </w:r>
      <w:r>
        <w:rPr>
          <w:rFonts w:ascii="Verdana" w:hAnsi="Verdana" w:cs="Garamond"/>
          <w:color w:val="auto"/>
          <w:sz w:val="20"/>
          <w:szCs w:val="20"/>
        </w:rPr>
        <w:t>nd</w:t>
      </w:r>
      <w:r w:rsidR="001D060F">
        <w:rPr>
          <w:rFonts w:ascii="Verdana" w:hAnsi="Verdana" w:cs="Garamond"/>
          <w:color w:val="auto"/>
          <w:sz w:val="20"/>
          <w:szCs w:val="20"/>
        </w:rPr>
        <w:t xml:space="preserve"> en inbreuk op het Unierecht</w:t>
      </w:r>
      <w:r>
        <w:rPr>
          <w:rFonts w:ascii="Verdana" w:hAnsi="Verdana" w:cs="Garamond"/>
          <w:color w:val="auto"/>
          <w:sz w:val="20"/>
          <w:szCs w:val="20"/>
        </w:rPr>
        <w:t>.</w:t>
      </w:r>
      <w:r w:rsidR="005B57F6" w:rsidRPr="00814546">
        <w:rPr>
          <w:rFonts w:ascii="Verdana" w:hAnsi="Verdana" w:cs="Garamond"/>
          <w:color w:val="auto"/>
          <w:sz w:val="20"/>
          <w:szCs w:val="20"/>
        </w:rPr>
        <w:t xml:space="preserve"> </w:t>
      </w:r>
    </w:p>
    <w:p w:rsidR="00A4217E" w:rsidRDefault="00A4217E" w:rsidP="005B57F6">
      <w:pPr>
        <w:pStyle w:val="Default"/>
        <w:spacing w:line="360" w:lineRule="auto"/>
        <w:rPr>
          <w:rFonts w:ascii="Verdana" w:hAnsi="Verdana" w:cs="Garamond"/>
          <w:color w:val="auto"/>
          <w:sz w:val="20"/>
          <w:szCs w:val="20"/>
        </w:rPr>
      </w:pPr>
    </w:p>
    <w:p w:rsidR="00A4217E" w:rsidRDefault="00A4217E" w:rsidP="005B57F6">
      <w:pPr>
        <w:pStyle w:val="Default"/>
        <w:spacing w:line="360" w:lineRule="auto"/>
        <w:rPr>
          <w:rFonts w:ascii="Verdana" w:hAnsi="Verdana" w:cs="Garamond"/>
          <w:color w:val="auto"/>
          <w:sz w:val="20"/>
          <w:szCs w:val="20"/>
        </w:rPr>
      </w:pPr>
      <w:r w:rsidRPr="006576C0">
        <w:rPr>
          <w:rFonts w:ascii="Verdana" w:hAnsi="Verdana" w:cs="Garamond"/>
          <w:bCs/>
          <w:color w:val="auto"/>
          <w:sz w:val="20"/>
          <w:szCs w:val="20"/>
        </w:rPr>
        <w:t xml:space="preserve">Het bestuur van de stichting </w:t>
      </w:r>
      <w:r>
        <w:rPr>
          <w:rFonts w:ascii="Verdana" w:hAnsi="Verdana" w:cs="Garamond"/>
          <w:bCs/>
          <w:color w:val="auto"/>
          <w:sz w:val="20"/>
          <w:szCs w:val="20"/>
        </w:rPr>
        <w:t xml:space="preserve">Trigoon </w:t>
      </w:r>
      <w:r w:rsidRPr="006576C0">
        <w:rPr>
          <w:rFonts w:ascii="Verdana" w:hAnsi="Verdana" w:cs="Garamond"/>
          <w:bCs/>
          <w:color w:val="auto"/>
          <w:sz w:val="20"/>
          <w:szCs w:val="20"/>
        </w:rPr>
        <w:t>omarmt de Code Goed Onderwijsbestuur VO</w:t>
      </w:r>
      <w:r w:rsidR="00017E59">
        <w:rPr>
          <w:rFonts w:ascii="Verdana" w:hAnsi="Verdana" w:cs="Garamond"/>
          <w:bCs/>
          <w:color w:val="auto"/>
          <w:sz w:val="20"/>
          <w:szCs w:val="20"/>
        </w:rPr>
        <w:t xml:space="preserve"> 2019</w:t>
      </w:r>
      <w:r w:rsidR="00935C4D">
        <w:rPr>
          <w:rFonts w:ascii="Verdana" w:hAnsi="Verdana" w:cs="Garamond"/>
          <w:bCs/>
          <w:color w:val="auto"/>
          <w:sz w:val="20"/>
          <w:szCs w:val="20"/>
        </w:rPr>
        <w:t xml:space="preserve">. Daarom </w:t>
      </w:r>
      <w:r>
        <w:rPr>
          <w:rFonts w:ascii="Verdana" w:hAnsi="Verdana" w:cs="Garamond"/>
          <w:bCs/>
          <w:color w:val="auto"/>
          <w:sz w:val="20"/>
          <w:szCs w:val="20"/>
        </w:rPr>
        <w:t xml:space="preserve">dient deze door de VO-raad opgestelde versie van de </w:t>
      </w:r>
      <w:r w:rsidRPr="006576C0">
        <w:rPr>
          <w:rFonts w:ascii="Verdana" w:hAnsi="Verdana" w:cs="Garamond"/>
          <w:bCs/>
          <w:sz w:val="20"/>
          <w:szCs w:val="20"/>
        </w:rPr>
        <w:t>Regeling inzake het omgaan met een vermoeden van een misstand</w:t>
      </w:r>
      <w:r>
        <w:rPr>
          <w:rFonts w:ascii="Verdana" w:hAnsi="Verdana" w:cs="Garamond"/>
          <w:bCs/>
          <w:sz w:val="20"/>
          <w:szCs w:val="20"/>
        </w:rPr>
        <w:t xml:space="preserve"> </w:t>
      </w:r>
      <w:r w:rsidR="001D060F">
        <w:rPr>
          <w:rFonts w:ascii="Verdana" w:hAnsi="Verdana" w:cs="Garamond"/>
          <w:bCs/>
          <w:sz w:val="20"/>
          <w:szCs w:val="20"/>
        </w:rPr>
        <w:t xml:space="preserve">of een inbreuk op het Unierecht </w:t>
      </w:r>
      <w:r>
        <w:rPr>
          <w:rFonts w:ascii="Verdana" w:hAnsi="Verdana" w:cs="Garamond"/>
          <w:bCs/>
          <w:sz w:val="20"/>
          <w:szCs w:val="20"/>
        </w:rPr>
        <w:t>als uitgangspunt voor de herziene klokkenluidersregeling</w:t>
      </w:r>
      <w:r w:rsidR="00935C4D">
        <w:rPr>
          <w:rFonts w:ascii="Verdana" w:hAnsi="Verdana" w:cs="Garamond"/>
          <w:bCs/>
          <w:sz w:val="20"/>
          <w:szCs w:val="20"/>
        </w:rPr>
        <w:t xml:space="preserve"> voor de gehele stichting</w:t>
      </w:r>
      <w:r w:rsidR="001D060F">
        <w:rPr>
          <w:rFonts w:ascii="Verdana" w:hAnsi="Verdana" w:cs="Garamond"/>
          <w:bCs/>
          <w:sz w:val="20"/>
          <w:szCs w:val="20"/>
        </w:rPr>
        <w:t>.</w:t>
      </w:r>
      <w:r w:rsidR="00935C4D">
        <w:rPr>
          <w:rFonts w:ascii="Verdana" w:hAnsi="Verdana" w:cs="Garamond"/>
          <w:bCs/>
          <w:sz w:val="20"/>
          <w:szCs w:val="20"/>
        </w:rPr>
        <w:br/>
      </w:r>
      <w:r w:rsidR="00935C4D" w:rsidRPr="009A6F75">
        <w:rPr>
          <w:rFonts w:ascii="Verdana" w:hAnsi="Verdana" w:cs="Garamond"/>
          <w:b/>
          <w:bCs/>
          <w:sz w:val="20"/>
          <w:szCs w:val="20"/>
        </w:rPr>
        <w:t>Omdat de stichting is aangesloten bij de VO-raad kunnen ook ouders van leerlingen uit het primair onderwijs terecht bij de Commissie melden van een misstand</w:t>
      </w:r>
      <w:r w:rsidR="002E342A">
        <w:rPr>
          <w:rFonts w:ascii="Verdana" w:hAnsi="Verdana" w:cs="Garamond"/>
          <w:b/>
          <w:bCs/>
          <w:sz w:val="20"/>
          <w:szCs w:val="20"/>
        </w:rPr>
        <w:t xml:space="preserve"> en inbreuk op het Unierecht</w:t>
      </w:r>
      <w:r w:rsidR="00935C4D" w:rsidRPr="009A6F75">
        <w:rPr>
          <w:rFonts w:ascii="Verdana" w:hAnsi="Verdana" w:cs="Garamond"/>
          <w:b/>
          <w:bCs/>
          <w:sz w:val="20"/>
          <w:szCs w:val="20"/>
        </w:rPr>
        <w:t>.</w:t>
      </w:r>
      <w:r w:rsidR="00935C4D">
        <w:rPr>
          <w:rFonts w:ascii="Verdana" w:hAnsi="Verdana" w:cs="Garamond"/>
          <w:bCs/>
          <w:sz w:val="20"/>
          <w:szCs w:val="20"/>
        </w:rPr>
        <w:t xml:space="preserve"> </w:t>
      </w:r>
      <w:r w:rsidR="009A6F75">
        <w:rPr>
          <w:rFonts w:ascii="Verdana" w:hAnsi="Verdana" w:cs="Garamond"/>
          <w:bCs/>
          <w:sz w:val="20"/>
          <w:szCs w:val="20"/>
        </w:rPr>
        <w:br/>
      </w:r>
      <w:r w:rsidR="009A6F75">
        <w:rPr>
          <w:rFonts w:ascii="Verdana" w:hAnsi="Verdana" w:cs="Garamond"/>
          <w:bCs/>
          <w:sz w:val="20"/>
          <w:szCs w:val="20"/>
        </w:rPr>
        <w:br/>
      </w:r>
      <w:r w:rsidR="00935C4D" w:rsidRPr="00935C4D">
        <w:rPr>
          <w:rFonts w:ascii="Verdana" w:hAnsi="Verdana" w:cs="Garamond"/>
          <w:b/>
          <w:bCs/>
          <w:sz w:val="20"/>
          <w:szCs w:val="20"/>
        </w:rPr>
        <w:t>Dat wat in deze regeling geldt voor het voortgezet onderwijs geldt nadrukkelijk ook voor het primair onderwijs</w:t>
      </w:r>
      <w:r w:rsidR="00935C4D">
        <w:rPr>
          <w:rFonts w:ascii="Verdana" w:hAnsi="Verdana" w:cs="Garamond"/>
          <w:b/>
          <w:bCs/>
          <w:sz w:val="20"/>
          <w:szCs w:val="20"/>
        </w:rPr>
        <w:t xml:space="preserve"> binnen Stichting Trigoon</w:t>
      </w:r>
      <w:r w:rsidR="00935C4D" w:rsidRPr="00935C4D">
        <w:rPr>
          <w:rFonts w:ascii="Verdana" w:hAnsi="Verdana" w:cs="Garamond"/>
          <w:b/>
          <w:bCs/>
          <w:sz w:val="20"/>
          <w:szCs w:val="20"/>
        </w:rPr>
        <w:t>.</w:t>
      </w:r>
    </w:p>
    <w:p w:rsidR="00A4217E" w:rsidRDefault="00A4217E" w:rsidP="005B57F6">
      <w:pPr>
        <w:pStyle w:val="Default"/>
        <w:spacing w:line="360" w:lineRule="auto"/>
        <w:rPr>
          <w:rFonts w:ascii="Verdana" w:hAnsi="Verdana" w:cs="Garamond"/>
          <w:color w:val="auto"/>
          <w:sz w:val="20"/>
          <w:szCs w:val="20"/>
        </w:rPr>
      </w:pPr>
    </w:p>
    <w:p w:rsidR="00A4217E" w:rsidRDefault="00A4217E" w:rsidP="005B57F6">
      <w:pPr>
        <w:pStyle w:val="Default"/>
        <w:spacing w:line="360" w:lineRule="auto"/>
        <w:rPr>
          <w:rFonts w:ascii="Verdana" w:hAnsi="Verdana" w:cs="Garamond"/>
          <w:color w:val="auto"/>
          <w:sz w:val="20"/>
          <w:szCs w:val="20"/>
        </w:rPr>
      </w:pPr>
    </w:p>
    <w:p w:rsidR="00A4217E" w:rsidRDefault="00A4217E" w:rsidP="005B57F6">
      <w:pPr>
        <w:pStyle w:val="Default"/>
        <w:spacing w:line="360" w:lineRule="auto"/>
        <w:rPr>
          <w:rFonts w:ascii="Verdana" w:hAnsi="Verdana" w:cs="Garamond"/>
          <w:color w:val="auto"/>
          <w:sz w:val="20"/>
          <w:szCs w:val="20"/>
        </w:rPr>
      </w:pPr>
    </w:p>
    <w:p w:rsidR="00A4217E" w:rsidRDefault="00A4217E" w:rsidP="00A4217E">
      <w:pPr>
        <w:pStyle w:val="Default"/>
        <w:rPr>
          <w:rFonts w:ascii="Verdana" w:hAnsi="Verdana" w:cs="Garamond"/>
          <w:bCs/>
          <w:sz w:val="20"/>
          <w:szCs w:val="20"/>
        </w:rPr>
      </w:pPr>
    </w:p>
    <w:p w:rsidR="00A4217E" w:rsidRDefault="00A4217E" w:rsidP="00A4217E">
      <w:pPr>
        <w:pStyle w:val="Default"/>
        <w:rPr>
          <w:rFonts w:ascii="Verdana" w:hAnsi="Verdana" w:cs="Garamond"/>
          <w:bCs/>
          <w:sz w:val="20"/>
          <w:szCs w:val="20"/>
        </w:rPr>
      </w:pPr>
    </w:p>
    <w:p w:rsidR="005B57F6" w:rsidRDefault="005B57F6" w:rsidP="00275191">
      <w:pPr>
        <w:pStyle w:val="Default"/>
        <w:rPr>
          <w:rFonts w:ascii="Verdana" w:hAnsi="Verdana" w:cs="Garamond"/>
          <w:bCs/>
          <w:color w:val="auto"/>
          <w:sz w:val="20"/>
          <w:szCs w:val="20"/>
        </w:rPr>
      </w:pPr>
    </w:p>
    <w:p w:rsidR="005B57F6" w:rsidRDefault="005B57F6" w:rsidP="00275191">
      <w:pPr>
        <w:pStyle w:val="Default"/>
        <w:rPr>
          <w:rFonts w:ascii="Verdana" w:hAnsi="Verdana" w:cs="Garamond"/>
          <w:bCs/>
          <w:color w:val="auto"/>
          <w:sz w:val="20"/>
          <w:szCs w:val="20"/>
        </w:rPr>
      </w:pPr>
    </w:p>
    <w:p w:rsidR="005B57F6" w:rsidRDefault="005B57F6" w:rsidP="00275191">
      <w:pPr>
        <w:pStyle w:val="Default"/>
        <w:rPr>
          <w:rFonts w:ascii="Verdana" w:hAnsi="Verdana" w:cs="Garamond"/>
          <w:bCs/>
          <w:color w:val="auto"/>
          <w:sz w:val="20"/>
          <w:szCs w:val="20"/>
        </w:rPr>
      </w:pPr>
    </w:p>
    <w:p w:rsidR="005B57F6" w:rsidRDefault="005B57F6" w:rsidP="00275191">
      <w:pPr>
        <w:pStyle w:val="Default"/>
        <w:rPr>
          <w:rFonts w:ascii="Verdana" w:hAnsi="Verdana" w:cs="Garamond"/>
          <w:bCs/>
          <w:color w:val="auto"/>
          <w:sz w:val="20"/>
          <w:szCs w:val="20"/>
        </w:rPr>
      </w:pPr>
    </w:p>
    <w:p w:rsidR="005B57F6" w:rsidRDefault="005B57F6" w:rsidP="00275191">
      <w:pPr>
        <w:pStyle w:val="Default"/>
        <w:rPr>
          <w:rFonts w:ascii="Verdana" w:hAnsi="Verdana" w:cs="Garamond"/>
          <w:bCs/>
          <w:color w:val="auto"/>
          <w:sz w:val="20"/>
          <w:szCs w:val="20"/>
        </w:rPr>
      </w:pPr>
    </w:p>
    <w:p w:rsidR="00275191" w:rsidRDefault="00275191" w:rsidP="00036C12">
      <w:pPr>
        <w:pStyle w:val="Default"/>
        <w:jc w:val="right"/>
        <w:rPr>
          <w:rFonts w:ascii="Verdana" w:hAnsi="Verdana" w:cs="Garamond"/>
          <w:bCs/>
          <w:sz w:val="20"/>
          <w:szCs w:val="20"/>
        </w:rPr>
      </w:pPr>
    </w:p>
    <w:p w:rsidR="001B7139" w:rsidRPr="00814546" w:rsidRDefault="009A6F75" w:rsidP="001B7139">
      <w:pPr>
        <w:pStyle w:val="Default"/>
        <w:pageBreakBefore/>
        <w:spacing w:line="360" w:lineRule="auto"/>
        <w:rPr>
          <w:rFonts w:ascii="Verdana" w:hAnsi="Verdana"/>
          <w:color w:val="auto"/>
          <w:sz w:val="20"/>
          <w:szCs w:val="20"/>
        </w:rPr>
      </w:pPr>
      <w:r>
        <w:rPr>
          <w:rFonts w:ascii="Verdana" w:hAnsi="Verdana" w:cs="Garamond"/>
          <w:b/>
          <w:bCs/>
          <w:color w:val="auto"/>
          <w:sz w:val="20"/>
          <w:szCs w:val="20"/>
        </w:rPr>
        <w:lastRenderedPageBreak/>
        <w:t>2</w:t>
      </w:r>
      <w:r w:rsidR="001B7139">
        <w:rPr>
          <w:rFonts w:ascii="Verdana" w:hAnsi="Verdana" w:cs="Garamond"/>
          <w:b/>
          <w:bCs/>
          <w:color w:val="auto"/>
          <w:sz w:val="20"/>
          <w:szCs w:val="20"/>
        </w:rPr>
        <w:t>.</w:t>
      </w:r>
      <w:r w:rsidR="001B7139">
        <w:rPr>
          <w:rFonts w:ascii="Verdana" w:hAnsi="Verdana" w:cs="Garamond"/>
          <w:b/>
          <w:bCs/>
          <w:color w:val="auto"/>
          <w:sz w:val="20"/>
          <w:szCs w:val="20"/>
        </w:rPr>
        <w:tab/>
      </w:r>
      <w:r w:rsidR="001B7139" w:rsidRPr="001B7139">
        <w:rPr>
          <w:rFonts w:ascii="Verdana" w:hAnsi="Verdana" w:cs="Garamond"/>
          <w:b/>
          <w:bCs/>
          <w:color w:val="auto"/>
        </w:rPr>
        <w:t>Inleiding</w:t>
      </w:r>
      <w:r w:rsidR="001B7139" w:rsidRPr="00814546">
        <w:rPr>
          <w:rFonts w:ascii="Verdana" w:hAnsi="Verdana" w:cs="Garamond"/>
          <w:b/>
          <w:bCs/>
          <w:color w:val="auto"/>
          <w:sz w:val="20"/>
          <w:szCs w:val="20"/>
        </w:rPr>
        <w:t xml:space="preserve"> </w:t>
      </w:r>
    </w:p>
    <w:p w:rsidR="00C5580E" w:rsidRDefault="00017E59" w:rsidP="00017E59">
      <w:pPr>
        <w:widowControl w:val="0"/>
        <w:overflowPunct w:val="0"/>
        <w:autoSpaceDE w:val="0"/>
        <w:autoSpaceDN w:val="0"/>
        <w:adjustRightInd w:val="0"/>
        <w:spacing w:line="312" w:lineRule="auto"/>
        <w:ind w:right="380"/>
        <w:rPr>
          <w:rFonts w:ascii="Verdana" w:hAnsi="Verdana" w:cs="Helvetica"/>
          <w:sz w:val="20"/>
          <w:szCs w:val="20"/>
        </w:rPr>
      </w:pPr>
      <w:r w:rsidRPr="00017E59">
        <w:rPr>
          <w:rFonts w:ascii="Verdana" w:hAnsi="Verdana" w:cs="Helvetica"/>
          <w:sz w:val="20"/>
          <w:szCs w:val="20"/>
        </w:rPr>
        <w:t xml:space="preserve">De regeling betreffende het omgaan met een vermoeden van </w:t>
      </w:r>
      <w:r w:rsidR="002E342A">
        <w:rPr>
          <w:rFonts w:ascii="Verdana" w:hAnsi="Verdana" w:cs="Helvetica"/>
          <w:sz w:val="20"/>
          <w:szCs w:val="20"/>
        </w:rPr>
        <w:t>een misstand of een inbreuk op het</w:t>
      </w:r>
      <w:r w:rsidRPr="00017E59">
        <w:rPr>
          <w:rFonts w:ascii="Verdana" w:hAnsi="Verdana" w:cs="Helvetica"/>
          <w:sz w:val="20"/>
          <w:szCs w:val="20"/>
        </w:rPr>
        <w:t xml:space="preserve"> Unierecht binnen Stichting Trigoon</w:t>
      </w:r>
      <w:r w:rsidRPr="00017E59">
        <w:rPr>
          <w:rFonts w:ascii="Verdana" w:hAnsi="Verdana" w:cs="Helvetica"/>
          <w:b/>
          <w:bCs/>
          <w:sz w:val="20"/>
          <w:szCs w:val="20"/>
        </w:rPr>
        <w:t xml:space="preserve"> </w:t>
      </w:r>
      <w:r w:rsidRPr="00017E59">
        <w:rPr>
          <w:rFonts w:ascii="Verdana" w:hAnsi="Verdana" w:cs="Helvetica"/>
          <w:sz w:val="20"/>
          <w:szCs w:val="20"/>
        </w:rPr>
        <w:t>biedt een beschrijving van de procedure die gevolgd moet</w:t>
      </w:r>
      <w:r w:rsidRPr="00017E59">
        <w:rPr>
          <w:rFonts w:ascii="Verdana" w:hAnsi="Verdana" w:cs="Helvetica"/>
          <w:b/>
          <w:bCs/>
          <w:sz w:val="20"/>
          <w:szCs w:val="20"/>
        </w:rPr>
        <w:t xml:space="preserve"> </w:t>
      </w:r>
      <w:r w:rsidRPr="00017E59">
        <w:rPr>
          <w:rFonts w:ascii="Verdana" w:hAnsi="Verdana" w:cs="Helvetica"/>
          <w:sz w:val="20"/>
          <w:szCs w:val="20"/>
        </w:rPr>
        <w:t xml:space="preserve">worden wanneer een (op redelijke gronden gebaseerd) vermoeden van een misstand of een inbreuk op </w:t>
      </w:r>
      <w:r w:rsidR="002E342A">
        <w:rPr>
          <w:rFonts w:ascii="Verdana" w:hAnsi="Verdana" w:cs="Helvetica"/>
          <w:sz w:val="20"/>
          <w:szCs w:val="20"/>
        </w:rPr>
        <w:t>het</w:t>
      </w:r>
      <w:r w:rsidRPr="00017E59">
        <w:rPr>
          <w:rFonts w:ascii="Verdana" w:hAnsi="Verdana" w:cs="Helvetica"/>
          <w:sz w:val="20"/>
          <w:szCs w:val="20"/>
        </w:rPr>
        <w:t xml:space="preserve"> Unierecht bestaat.</w:t>
      </w:r>
      <w:r w:rsidR="00C5580E">
        <w:rPr>
          <w:rFonts w:ascii="Verdana" w:hAnsi="Verdana" w:cs="Helvetica"/>
          <w:sz w:val="20"/>
          <w:szCs w:val="20"/>
        </w:rPr>
        <w:t xml:space="preserve"> </w:t>
      </w:r>
    </w:p>
    <w:p w:rsidR="00017E59" w:rsidRDefault="009A56AE" w:rsidP="00017E59">
      <w:pPr>
        <w:widowControl w:val="0"/>
        <w:overflowPunct w:val="0"/>
        <w:autoSpaceDE w:val="0"/>
        <w:autoSpaceDN w:val="0"/>
        <w:adjustRightInd w:val="0"/>
        <w:spacing w:line="312" w:lineRule="auto"/>
        <w:ind w:right="380"/>
        <w:rPr>
          <w:rFonts w:ascii="Verdana" w:hAnsi="Verdana"/>
          <w:color w:val="000000"/>
          <w:sz w:val="30"/>
          <w:szCs w:val="30"/>
        </w:rPr>
      </w:pPr>
      <w:r w:rsidRPr="00C5580E">
        <w:rPr>
          <w:rFonts w:ascii="Verdana" w:hAnsi="Verdana"/>
          <w:color w:val="000000"/>
          <w:sz w:val="20"/>
          <w:szCs w:val="20"/>
        </w:rPr>
        <w:t>Een inbreuk op het Unierecht is een handeling of een nalatigheid die in strijd is met bepaalde EU wet- of regelgeving of die het doel van die regels ondermijnt.</w:t>
      </w:r>
    </w:p>
    <w:p w:rsidR="009A56AE" w:rsidRDefault="009A56AE" w:rsidP="00017E59">
      <w:pPr>
        <w:widowControl w:val="0"/>
        <w:overflowPunct w:val="0"/>
        <w:autoSpaceDE w:val="0"/>
        <w:autoSpaceDN w:val="0"/>
        <w:adjustRightInd w:val="0"/>
        <w:spacing w:line="312" w:lineRule="auto"/>
        <w:ind w:right="380"/>
        <w:rPr>
          <w:rFonts w:ascii="Verdana" w:hAnsi="Verdana"/>
          <w:color w:val="000000"/>
          <w:sz w:val="30"/>
          <w:szCs w:val="30"/>
        </w:rPr>
      </w:pPr>
      <w:r>
        <w:rPr>
          <w:rFonts w:ascii="Verdana" w:hAnsi="Verdana"/>
          <w:sz w:val="20"/>
          <w:szCs w:val="20"/>
        </w:rPr>
        <w:t>Een misstand is een handeling of een nalatigheid waarbij het maatschappelijk belang in het geding is bij schending van een wettelijk voorschrift, een gevaar voor de volksgezondheid, een gevaar voor de veiligheid van personen, een gevaar voor de aantasting van het milieu, een gevaar voor het goed functioneren van de openbare dienst of een onderneming als gevolg van een onbehoorlijke wijze van handelen of nalaten, niet zijn</w:t>
      </w:r>
      <w:r w:rsidR="00C5580E">
        <w:rPr>
          <w:rFonts w:ascii="Verdana" w:hAnsi="Verdana"/>
          <w:sz w:val="20"/>
          <w:szCs w:val="20"/>
        </w:rPr>
        <w:t>de een inbreuk op het Unierecht (bron: website huis voor klokkenluiders, wetgeving)</w:t>
      </w:r>
    </w:p>
    <w:p w:rsidR="00017E59" w:rsidRDefault="00017E59" w:rsidP="00017E59">
      <w:pPr>
        <w:widowControl w:val="0"/>
        <w:overflowPunct w:val="0"/>
        <w:autoSpaceDE w:val="0"/>
        <w:autoSpaceDN w:val="0"/>
        <w:adjustRightInd w:val="0"/>
        <w:spacing w:line="312" w:lineRule="auto"/>
        <w:ind w:right="380"/>
        <w:rPr>
          <w:rFonts w:ascii="Verdana" w:hAnsi="Verdana"/>
          <w:sz w:val="20"/>
          <w:szCs w:val="20"/>
        </w:rPr>
      </w:pPr>
      <w:r w:rsidRPr="00017E59">
        <w:rPr>
          <w:rFonts w:ascii="Verdana" w:hAnsi="Verdana"/>
          <w:sz w:val="20"/>
          <w:szCs w:val="20"/>
        </w:rPr>
        <w:t xml:space="preserve">Sinds 2019 is er een nieuwe Europese richtlijn die klokkenluiders beter moet beschermen. Deze geldt voor het onderwijs per 17 december 2021. </w:t>
      </w:r>
    </w:p>
    <w:p w:rsidR="00017E59" w:rsidRPr="00017E59" w:rsidRDefault="00017E59" w:rsidP="00017E59">
      <w:pPr>
        <w:widowControl w:val="0"/>
        <w:overflowPunct w:val="0"/>
        <w:autoSpaceDE w:val="0"/>
        <w:autoSpaceDN w:val="0"/>
        <w:adjustRightInd w:val="0"/>
        <w:spacing w:line="312" w:lineRule="auto"/>
        <w:ind w:right="380"/>
        <w:rPr>
          <w:rFonts w:ascii="Verdana" w:hAnsi="Verdana"/>
          <w:sz w:val="20"/>
          <w:szCs w:val="20"/>
        </w:rPr>
      </w:pPr>
      <w:r w:rsidRPr="00017E59">
        <w:rPr>
          <w:rFonts w:ascii="Verdana" w:hAnsi="Verdana"/>
          <w:sz w:val="20"/>
          <w:szCs w:val="20"/>
        </w:rPr>
        <w:t>De aanleiding voor deze richtlijn was dat niet elke Europese lidstaat regelgeving had om klokkenluiders te beschermen. De strengere eisen aan de interne meldprocedure betekent dat deze ook open moeten staan voor het melden van informatie over inbreuken op het recht van de Europese Unie.</w:t>
      </w:r>
    </w:p>
    <w:p w:rsidR="00017E59" w:rsidRDefault="00017E59" w:rsidP="00017E59">
      <w:pPr>
        <w:widowControl w:val="0"/>
        <w:overflowPunct w:val="0"/>
        <w:autoSpaceDE w:val="0"/>
        <w:autoSpaceDN w:val="0"/>
        <w:adjustRightInd w:val="0"/>
        <w:spacing w:line="312" w:lineRule="auto"/>
        <w:ind w:right="380"/>
        <w:rPr>
          <w:rFonts w:ascii="Garamond" w:hAnsi="Garamond" w:cs="Helvetica"/>
          <w:sz w:val="24"/>
          <w:szCs w:val="24"/>
        </w:rPr>
      </w:pPr>
      <w:r w:rsidRPr="00017E59">
        <w:rPr>
          <w:rFonts w:ascii="Verdana" w:hAnsi="Verdana"/>
          <w:sz w:val="20"/>
          <w:szCs w:val="20"/>
        </w:rPr>
        <w:t xml:space="preserve">De richtlijn wordt voorlopig niet overgenomen in Nederlands recht (Wet bescherming klokkenluiders), maar heeft dus wel directe werking voor werkgevers in het publieke domein. Ook onderwijsinstellingen vallen daaronder. </w:t>
      </w:r>
      <w:r w:rsidRPr="00017E59">
        <w:rPr>
          <w:rFonts w:ascii="Verdana" w:hAnsi="Verdana" w:cs="Helvetica"/>
          <w:sz w:val="20"/>
          <w:szCs w:val="20"/>
        </w:rPr>
        <w:t>Een belangrijk gevolg is dat klokkenluiders niet meer verplicht zijn om kwesties eerst intern (bij de werkgever) te melden, maar er ook voor kunnen kiezen die extern te melden (bij een autoriteit) of zelfs direct een kwestie openbaar te maken</w:t>
      </w:r>
      <w:r w:rsidRPr="00F01740">
        <w:rPr>
          <w:rFonts w:ascii="Garamond" w:hAnsi="Garamond" w:cs="Helvetica"/>
          <w:sz w:val="24"/>
          <w:szCs w:val="24"/>
        </w:rPr>
        <w:t>.</w:t>
      </w:r>
    </w:p>
    <w:p w:rsidR="00017E59" w:rsidRPr="00017E59" w:rsidRDefault="00017E59" w:rsidP="00017E59">
      <w:pPr>
        <w:widowControl w:val="0"/>
        <w:overflowPunct w:val="0"/>
        <w:autoSpaceDE w:val="0"/>
        <w:autoSpaceDN w:val="0"/>
        <w:adjustRightInd w:val="0"/>
        <w:spacing w:line="312" w:lineRule="auto"/>
        <w:ind w:right="200"/>
        <w:rPr>
          <w:rFonts w:ascii="Verdana" w:hAnsi="Verdana"/>
          <w:sz w:val="20"/>
          <w:szCs w:val="20"/>
        </w:rPr>
      </w:pPr>
      <w:r w:rsidRPr="00017E59">
        <w:rPr>
          <w:rFonts w:ascii="Verdana" w:hAnsi="Verdana" w:cs="Helvetica"/>
          <w:sz w:val="20"/>
          <w:szCs w:val="20"/>
        </w:rPr>
        <w:t>De regeling biedt duidelijkheid over zorgvuldigheidseisen en biedt de melder bescherming tegen benadeling. De regeling brengt hiermee tot uitdrukking dat het melden van een misstand of</w:t>
      </w:r>
      <w:r w:rsidRPr="00017E59">
        <w:rPr>
          <w:rFonts w:ascii="Verdana" w:hAnsi="Verdana"/>
          <w:sz w:val="20"/>
          <w:szCs w:val="20"/>
        </w:rPr>
        <w:t xml:space="preserve"> </w:t>
      </w:r>
      <w:r w:rsidRPr="00017E59">
        <w:rPr>
          <w:rFonts w:ascii="Verdana" w:hAnsi="Verdana" w:cs="Helvetica"/>
          <w:sz w:val="20"/>
          <w:szCs w:val="20"/>
        </w:rPr>
        <w:t>inbreuk gezien wordt als een bijdrage aan het verbeteren van het functioneren van de organisatie en dat de melding serieus zal worden onderzocht.</w:t>
      </w:r>
    </w:p>
    <w:p w:rsidR="00017E59" w:rsidRPr="00017E59" w:rsidRDefault="00017E59" w:rsidP="00017E59">
      <w:pPr>
        <w:widowControl w:val="0"/>
        <w:overflowPunct w:val="0"/>
        <w:autoSpaceDE w:val="0"/>
        <w:autoSpaceDN w:val="0"/>
        <w:adjustRightInd w:val="0"/>
        <w:spacing w:line="312" w:lineRule="auto"/>
        <w:rPr>
          <w:rFonts w:ascii="Verdana" w:hAnsi="Verdana" w:cs="Helvetica"/>
          <w:sz w:val="20"/>
          <w:szCs w:val="20"/>
        </w:rPr>
      </w:pPr>
      <w:r w:rsidRPr="00017E59">
        <w:rPr>
          <w:rFonts w:ascii="Verdana" w:hAnsi="Verdana" w:cs="Helvetica"/>
          <w:sz w:val="20"/>
          <w:szCs w:val="20"/>
        </w:rPr>
        <w:t>De onderhavige regeling is niet bedoeld voor persoonlijke klachten van melders en mo</w:t>
      </w:r>
      <w:r w:rsidR="002E342A">
        <w:rPr>
          <w:rFonts w:ascii="Verdana" w:hAnsi="Verdana" w:cs="Helvetica"/>
          <w:sz w:val="20"/>
          <w:szCs w:val="20"/>
        </w:rPr>
        <w:t>et onderscheiden worden van de k</w:t>
      </w:r>
      <w:r w:rsidRPr="00017E59">
        <w:rPr>
          <w:rFonts w:ascii="Verdana" w:hAnsi="Verdana" w:cs="Helvetica"/>
          <w:sz w:val="20"/>
          <w:szCs w:val="20"/>
        </w:rPr>
        <w:t xml:space="preserve">lachtenregeling, de geschillenregeling medezeggenschap, </w:t>
      </w:r>
      <w:r>
        <w:rPr>
          <w:rFonts w:ascii="Verdana" w:hAnsi="Verdana" w:cs="Helvetica"/>
          <w:sz w:val="20"/>
          <w:szCs w:val="20"/>
        </w:rPr>
        <w:t>de i</w:t>
      </w:r>
      <w:r w:rsidRPr="00017E59">
        <w:rPr>
          <w:rFonts w:ascii="Verdana" w:hAnsi="Verdana" w:cs="Helvetica"/>
          <w:sz w:val="20"/>
          <w:szCs w:val="20"/>
        </w:rPr>
        <w:t>ntegriteits</w:t>
      </w:r>
      <w:r>
        <w:rPr>
          <w:rFonts w:ascii="Verdana" w:hAnsi="Verdana" w:cs="Helvetica"/>
          <w:sz w:val="20"/>
          <w:szCs w:val="20"/>
        </w:rPr>
        <w:t>- en gedrags</w:t>
      </w:r>
      <w:r w:rsidR="002E342A">
        <w:rPr>
          <w:rFonts w:ascii="Verdana" w:hAnsi="Verdana" w:cs="Helvetica"/>
          <w:sz w:val="20"/>
          <w:szCs w:val="20"/>
        </w:rPr>
        <w:t>code</w:t>
      </w:r>
      <w:r w:rsidRPr="00017E59">
        <w:rPr>
          <w:rFonts w:ascii="Verdana" w:hAnsi="Verdana" w:cs="Helvetica"/>
          <w:sz w:val="20"/>
          <w:szCs w:val="20"/>
        </w:rPr>
        <w:t xml:space="preserve"> en </w:t>
      </w:r>
      <w:r w:rsidR="00E5258D">
        <w:rPr>
          <w:rFonts w:ascii="Verdana" w:hAnsi="Verdana" w:cs="Helvetica"/>
          <w:sz w:val="20"/>
          <w:szCs w:val="20"/>
        </w:rPr>
        <w:t xml:space="preserve">van de regelingen </w:t>
      </w:r>
      <w:r w:rsidRPr="00017E59">
        <w:rPr>
          <w:rFonts w:ascii="Verdana" w:hAnsi="Verdana" w:cs="Helvetica"/>
          <w:sz w:val="20"/>
          <w:szCs w:val="20"/>
        </w:rPr>
        <w:t>ter voorkoming van seksuele intimidatie, agressie, geweld (waaronder pesten) en discriminatie.</w:t>
      </w:r>
      <w:r w:rsidR="00E5258D">
        <w:rPr>
          <w:rFonts w:ascii="Verdana" w:hAnsi="Verdana" w:cs="Helvetica"/>
          <w:sz w:val="20"/>
          <w:szCs w:val="20"/>
        </w:rPr>
        <w:t xml:space="preserve"> Voor een toelichting op genoemde regelingen zie hieronder.</w:t>
      </w:r>
    </w:p>
    <w:p w:rsidR="00E5258D" w:rsidRDefault="00E5258D" w:rsidP="001B7139">
      <w:pPr>
        <w:pStyle w:val="Default"/>
        <w:spacing w:line="360" w:lineRule="auto"/>
        <w:rPr>
          <w:rFonts w:ascii="Verdana" w:hAnsi="Verdana" w:cs="Garamond"/>
          <w:b/>
          <w:bCs/>
          <w:color w:val="auto"/>
          <w:sz w:val="20"/>
          <w:szCs w:val="20"/>
        </w:rPr>
      </w:pPr>
    </w:p>
    <w:p w:rsidR="002E342A" w:rsidRDefault="002E342A">
      <w:pPr>
        <w:rPr>
          <w:rFonts w:ascii="Verdana" w:hAnsi="Verdana" w:cs="Garamond"/>
          <w:b/>
          <w:bCs/>
          <w:sz w:val="20"/>
          <w:szCs w:val="20"/>
        </w:rPr>
      </w:pPr>
      <w:r>
        <w:rPr>
          <w:rFonts w:ascii="Verdana" w:hAnsi="Verdana" w:cs="Garamond"/>
          <w:b/>
          <w:bCs/>
          <w:sz w:val="20"/>
          <w:szCs w:val="20"/>
        </w:rPr>
        <w:br w:type="page"/>
      </w:r>
    </w:p>
    <w:p w:rsidR="00E840E1" w:rsidRDefault="00E840E1" w:rsidP="001B7139">
      <w:pPr>
        <w:pStyle w:val="Default"/>
        <w:spacing w:line="360" w:lineRule="auto"/>
        <w:rPr>
          <w:rFonts w:ascii="Verdana" w:hAnsi="Verdana" w:cs="Garamond"/>
          <w:b/>
          <w:bCs/>
          <w:color w:val="auto"/>
          <w:sz w:val="20"/>
          <w:szCs w:val="20"/>
        </w:rPr>
      </w:pPr>
    </w:p>
    <w:p w:rsidR="001B7139" w:rsidRPr="00814546" w:rsidRDefault="001B7139" w:rsidP="001B7139">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Klachtrecht en geschillenregeling medezeggenschap </w:t>
      </w:r>
    </w:p>
    <w:p w:rsidR="001B7139" w:rsidRPr="00814546" w:rsidRDefault="001B7139" w:rsidP="001B7139">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Het onderwijs kent diverse voorzieningen waarvan belanghebbenden gebruik kunnen maken bij twijfel over de handelwijze binnen een instelling. Via het klachtrecht (geregeld in artikel 24b van de Wet op het voortgezet onderwijs) kunnen ouders, leerlingen en personeelsleden bij een klachtencommissie klagen over gedragingen of beslissingen van het bevoegd gezag of het personeel dat werkzaam is bij het schoolbestuur of juist over het uitblijven van bepaalde gedragingen of beslissingen. Hierbij gaat het vooral om kwesties waarbij het eigen belang in geding is. De klachtenregeling vormt een belangrijk aspect van het door de scholen te voeren kwaliteitsbeleid. De school ontvangt op eenvoudige wijze signalen die haar kunnen ondersteunen bij het verbeteren van het onderwijs en de goed</w:t>
      </w:r>
      <w:r w:rsidR="001A3DD2">
        <w:rPr>
          <w:rFonts w:ascii="Verdana" w:hAnsi="Verdana" w:cs="Garamond"/>
          <w:color w:val="auto"/>
          <w:sz w:val="20"/>
          <w:szCs w:val="20"/>
        </w:rPr>
        <w:t xml:space="preserve">e gang van zaken op de school. </w:t>
      </w:r>
      <w:r w:rsidR="001A3DD2">
        <w:rPr>
          <w:rFonts w:ascii="Verdana" w:hAnsi="Verdana" w:cs="Garamond"/>
          <w:color w:val="auto"/>
          <w:sz w:val="20"/>
          <w:szCs w:val="20"/>
        </w:rPr>
        <w:br/>
      </w:r>
      <w:r w:rsidR="001A3DD2">
        <w:rPr>
          <w:rFonts w:ascii="Verdana" w:hAnsi="Verdana" w:cs="Garamond"/>
          <w:color w:val="auto"/>
          <w:sz w:val="20"/>
          <w:szCs w:val="20"/>
        </w:rPr>
        <w:br/>
      </w:r>
      <w:r w:rsidRPr="00814546">
        <w:rPr>
          <w:rFonts w:ascii="Verdana" w:hAnsi="Verdana" w:cs="Garamond"/>
          <w:color w:val="auto"/>
          <w:sz w:val="20"/>
          <w:szCs w:val="20"/>
        </w:rPr>
        <w:t xml:space="preserve">De Wet medezeggenschap op scholen (WMS) biedt personeelsleden, ouders en leerlingen de mogelijkheid via de MR zaken betreffende de school aan de orde te stellen en daarover een standpunt te bepalen. Tevens is er een speciale geschillenregeling in opgenomen op grond waarvan de medezeggenschapsraden en schoolbesturen - wanneer zij er samen niet uitkomen - kwesties kunnen voorleggen aan een geschillencommissie of rechter (zie hoofdstuk 5 van de WMS). </w:t>
      </w:r>
    </w:p>
    <w:p w:rsidR="001B7139" w:rsidRDefault="001B7139" w:rsidP="001B7139">
      <w:pPr>
        <w:pStyle w:val="Default"/>
        <w:spacing w:line="360" w:lineRule="auto"/>
        <w:rPr>
          <w:rFonts w:ascii="Verdana" w:hAnsi="Verdana" w:cs="Times New Roman"/>
          <w:color w:val="auto"/>
          <w:sz w:val="20"/>
          <w:szCs w:val="20"/>
        </w:rPr>
      </w:pPr>
    </w:p>
    <w:p w:rsidR="00E840E1" w:rsidRPr="00814546" w:rsidRDefault="00E840E1" w:rsidP="001B7139">
      <w:pPr>
        <w:pStyle w:val="Default"/>
        <w:spacing w:line="360" w:lineRule="auto"/>
        <w:rPr>
          <w:rFonts w:ascii="Verdana" w:hAnsi="Verdana" w:cs="Times New Roman"/>
          <w:color w:val="auto"/>
          <w:sz w:val="20"/>
          <w:szCs w:val="20"/>
        </w:rPr>
      </w:pPr>
    </w:p>
    <w:p w:rsidR="001B7139" w:rsidRPr="00814546" w:rsidRDefault="001B7139" w:rsidP="001B7139">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Integriteits</w:t>
      </w:r>
      <w:r w:rsidR="00E5258D">
        <w:rPr>
          <w:rFonts w:ascii="Verdana" w:hAnsi="Verdana" w:cs="Garamond"/>
          <w:b/>
          <w:bCs/>
          <w:color w:val="auto"/>
          <w:sz w:val="20"/>
          <w:szCs w:val="20"/>
        </w:rPr>
        <w:t>- en gedrags</w:t>
      </w:r>
      <w:r w:rsidRPr="00814546">
        <w:rPr>
          <w:rFonts w:ascii="Verdana" w:hAnsi="Verdana" w:cs="Garamond"/>
          <w:b/>
          <w:bCs/>
          <w:color w:val="auto"/>
          <w:sz w:val="20"/>
          <w:szCs w:val="20"/>
        </w:rPr>
        <w:t xml:space="preserve">code </w:t>
      </w:r>
    </w:p>
    <w:p w:rsidR="001B7139" w:rsidRPr="00814546" w:rsidRDefault="001B7139" w:rsidP="001B7139">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Daarnaast is in de Code Goed Bestuur VO in </w:t>
      </w:r>
      <w:r w:rsidR="002E342A">
        <w:rPr>
          <w:rFonts w:ascii="Verdana" w:hAnsi="Verdana" w:cs="Garamond"/>
          <w:color w:val="auto"/>
          <w:sz w:val="20"/>
          <w:szCs w:val="20"/>
        </w:rPr>
        <w:t>2019</w:t>
      </w:r>
      <w:r w:rsidRPr="00814546">
        <w:rPr>
          <w:rFonts w:ascii="Verdana" w:hAnsi="Verdana" w:cs="Garamond"/>
          <w:color w:val="auto"/>
          <w:sz w:val="20"/>
          <w:szCs w:val="20"/>
        </w:rPr>
        <w:t xml:space="preserve"> als lidmaatschapseis opgenomen dat ieder schoolbestuur een integriteitscode publiceert. Deze integriteits</w:t>
      </w:r>
      <w:r w:rsidR="00E5258D">
        <w:rPr>
          <w:rFonts w:ascii="Verdana" w:hAnsi="Verdana" w:cs="Garamond"/>
          <w:color w:val="auto"/>
          <w:sz w:val="20"/>
          <w:szCs w:val="20"/>
        </w:rPr>
        <w:t>- en gedrags</w:t>
      </w:r>
      <w:r w:rsidRPr="00814546">
        <w:rPr>
          <w:rFonts w:ascii="Verdana" w:hAnsi="Verdana" w:cs="Garamond"/>
          <w:color w:val="auto"/>
          <w:sz w:val="20"/>
          <w:szCs w:val="20"/>
        </w:rPr>
        <w:t>code bevat normen en richtlijnen die betrekking hebben op het gedrag van betrokkenen, omgangsvormen en de cultuur van de organisatie. In deze code worden tevens de kernwaarden van de organisatie vastgesteld als het gaat om integriteit. Daarmee onderscheidt de integriteits</w:t>
      </w:r>
      <w:r w:rsidR="00E5258D">
        <w:rPr>
          <w:rFonts w:ascii="Verdana" w:hAnsi="Verdana" w:cs="Garamond"/>
          <w:color w:val="auto"/>
          <w:sz w:val="20"/>
          <w:szCs w:val="20"/>
        </w:rPr>
        <w:t>- en gedrags</w:t>
      </w:r>
      <w:r w:rsidRPr="00814546">
        <w:rPr>
          <w:rFonts w:ascii="Verdana" w:hAnsi="Verdana" w:cs="Garamond"/>
          <w:color w:val="auto"/>
          <w:sz w:val="20"/>
          <w:szCs w:val="20"/>
        </w:rPr>
        <w:t>code zich van de klokkenluidersregeling, die gebaseerd is op wet- en regelgeving en dus niet organisatiespecifiek is, maar wel door iedere organisatie wordt vastgesteld. De integriteits</w:t>
      </w:r>
      <w:r w:rsidR="002E342A">
        <w:rPr>
          <w:rFonts w:ascii="Verdana" w:hAnsi="Verdana" w:cs="Garamond"/>
          <w:color w:val="auto"/>
          <w:sz w:val="20"/>
          <w:szCs w:val="20"/>
        </w:rPr>
        <w:t>- en gedrags</w:t>
      </w:r>
      <w:r w:rsidRPr="00814546">
        <w:rPr>
          <w:rFonts w:ascii="Verdana" w:hAnsi="Verdana" w:cs="Garamond"/>
          <w:color w:val="auto"/>
          <w:sz w:val="20"/>
          <w:szCs w:val="20"/>
        </w:rPr>
        <w:t xml:space="preserve">code heeft betrekking op integriteitsschendingen, terwijl de klokkenluidersregeling een stap verder gaat en toeziet op het melden van misstanden </w:t>
      </w:r>
      <w:r w:rsidR="002E342A">
        <w:rPr>
          <w:rFonts w:ascii="Verdana" w:hAnsi="Verdana" w:cs="Garamond"/>
          <w:color w:val="auto"/>
          <w:sz w:val="20"/>
          <w:szCs w:val="20"/>
        </w:rPr>
        <w:t xml:space="preserve">en inbreuken </w:t>
      </w:r>
      <w:r w:rsidRPr="00814546">
        <w:rPr>
          <w:rFonts w:ascii="Verdana" w:hAnsi="Verdana" w:cs="Garamond"/>
          <w:color w:val="auto"/>
          <w:sz w:val="20"/>
          <w:szCs w:val="20"/>
        </w:rPr>
        <w:t xml:space="preserve">die raken aan het maatschappelijk belang en waarvoor in de ogen van de melder intern geen of onvoldoende aandacht is. </w:t>
      </w:r>
    </w:p>
    <w:p w:rsidR="001B7139" w:rsidRDefault="001B7139" w:rsidP="001B7139">
      <w:pPr>
        <w:pStyle w:val="Default"/>
        <w:spacing w:line="360" w:lineRule="auto"/>
        <w:rPr>
          <w:rFonts w:ascii="Verdana" w:hAnsi="Verdana" w:cs="Garamond"/>
          <w:b/>
          <w:bCs/>
          <w:color w:val="auto"/>
          <w:sz w:val="20"/>
          <w:szCs w:val="20"/>
        </w:rPr>
      </w:pPr>
    </w:p>
    <w:p w:rsidR="00E840E1" w:rsidRDefault="00E840E1">
      <w:pPr>
        <w:rPr>
          <w:rFonts w:ascii="Verdana" w:hAnsi="Verdana" w:cs="Garamond"/>
          <w:b/>
          <w:bCs/>
          <w:sz w:val="20"/>
          <w:szCs w:val="20"/>
        </w:rPr>
      </w:pPr>
      <w:r>
        <w:rPr>
          <w:rFonts w:ascii="Verdana" w:hAnsi="Verdana" w:cs="Garamond"/>
          <w:b/>
          <w:bCs/>
          <w:sz w:val="20"/>
          <w:szCs w:val="20"/>
        </w:rPr>
        <w:br w:type="page"/>
      </w:r>
    </w:p>
    <w:p w:rsidR="00E840E1" w:rsidRDefault="00E840E1" w:rsidP="001B7139">
      <w:pPr>
        <w:pStyle w:val="Default"/>
        <w:spacing w:line="360" w:lineRule="auto"/>
        <w:rPr>
          <w:rFonts w:ascii="Verdana" w:hAnsi="Verdana" w:cs="Garamond"/>
          <w:b/>
          <w:bCs/>
          <w:color w:val="auto"/>
          <w:sz w:val="20"/>
          <w:szCs w:val="20"/>
        </w:rPr>
      </w:pPr>
    </w:p>
    <w:p w:rsidR="001B7139" w:rsidRPr="00814546" w:rsidRDefault="001B7139" w:rsidP="001B7139">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Regeling betreffende het omgaan met een vermoeden van een misstand </w:t>
      </w:r>
      <w:r w:rsidR="001D060F">
        <w:rPr>
          <w:rFonts w:ascii="Verdana" w:hAnsi="Verdana" w:cs="Garamond"/>
          <w:b/>
          <w:bCs/>
          <w:color w:val="auto"/>
          <w:sz w:val="20"/>
          <w:szCs w:val="20"/>
        </w:rPr>
        <w:t>of een inbreuk op het Unierecht</w:t>
      </w:r>
    </w:p>
    <w:p w:rsidR="001B7139" w:rsidRPr="00814546" w:rsidRDefault="001B7139" w:rsidP="001B7139">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Ondanks de voorzieningen op het terrein van het klachtrecht, integriteit en medezeggenschap blijft - zoals hierboven beschreven - een beperkte categorie misstanden </w:t>
      </w:r>
      <w:r w:rsidR="002E342A">
        <w:rPr>
          <w:rFonts w:ascii="Verdana" w:hAnsi="Verdana" w:cs="Garamond"/>
          <w:color w:val="auto"/>
          <w:sz w:val="20"/>
          <w:szCs w:val="20"/>
        </w:rPr>
        <w:t xml:space="preserve">en inbreuken </w:t>
      </w:r>
      <w:r w:rsidRPr="00814546">
        <w:rPr>
          <w:rFonts w:ascii="Verdana" w:hAnsi="Verdana" w:cs="Garamond"/>
          <w:color w:val="auto"/>
          <w:sz w:val="20"/>
          <w:szCs w:val="20"/>
        </w:rPr>
        <w:t>over, waarbij niet in redelijkheid van een medewerker/leerling/ouder verwacht kan worden dat hij</w:t>
      </w:r>
      <w:r w:rsidR="00935C4D">
        <w:rPr>
          <w:rFonts w:ascii="Verdana" w:hAnsi="Verdana" w:cs="Garamond"/>
          <w:color w:val="auto"/>
          <w:sz w:val="20"/>
          <w:szCs w:val="20"/>
        </w:rPr>
        <w:t>/zij</w:t>
      </w:r>
      <w:r w:rsidRPr="00814546">
        <w:rPr>
          <w:rFonts w:ascii="Verdana" w:hAnsi="Verdana" w:cs="Garamond"/>
          <w:color w:val="auto"/>
          <w:sz w:val="20"/>
          <w:szCs w:val="20"/>
        </w:rPr>
        <w:t xml:space="preserve"> van bovenstaande procedures gebruik maakt. In dat geval kan een zogenaamde klokkenluidersregeling nuttig zijn. </w:t>
      </w:r>
    </w:p>
    <w:p w:rsidR="001B7139" w:rsidRPr="00814546" w:rsidRDefault="001A3DD2" w:rsidP="001B7139">
      <w:pPr>
        <w:pStyle w:val="Default"/>
        <w:spacing w:line="360" w:lineRule="auto"/>
        <w:rPr>
          <w:rFonts w:ascii="Verdana" w:hAnsi="Verdana" w:cs="Garamond"/>
          <w:color w:val="auto"/>
          <w:sz w:val="20"/>
          <w:szCs w:val="20"/>
        </w:rPr>
      </w:pPr>
      <w:r>
        <w:rPr>
          <w:rFonts w:ascii="Verdana" w:hAnsi="Verdana" w:cs="Garamond"/>
          <w:color w:val="auto"/>
          <w:sz w:val="20"/>
          <w:szCs w:val="20"/>
        </w:rPr>
        <w:br/>
      </w:r>
      <w:r w:rsidR="001B7139" w:rsidRPr="00814546">
        <w:rPr>
          <w:rFonts w:ascii="Verdana" w:hAnsi="Verdana" w:cs="Garamond"/>
          <w:color w:val="auto"/>
          <w:sz w:val="20"/>
          <w:szCs w:val="20"/>
        </w:rPr>
        <w:t xml:space="preserve">Hoofddoel van een dergelijke regeling is: </w:t>
      </w:r>
    </w:p>
    <w:p w:rsidR="001B7139" w:rsidRDefault="001B7139" w:rsidP="001B7139">
      <w:pPr>
        <w:pStyle w:val="Default"/>
        <w:numPr>
          <w:ilvl w:val="0"/>
          <w:numId w:val="1"/>
        </w:numPr>
        <w:spacing w:line="360" w:lineRule="auto"/>
        <w:rPr>
          <w:rFonts w:ascii="Verdana" w:hAnsi="Verdana" w:cs="Garamond"/>
          <w:color w:val="auto"/>
          <w:sz w:val="20"/>
          <w:szCs w:val="20"/>
        </w:rPr>
      </w:pPr>
      <w:r w:rsidRPr="00814546">
        <w:rPr>
          <w:rFonts w:ascii="Verdana" w:hAnsi="Verdana" w:cs="Garamond"/>
          <w:color w:val="auto"/>
          <w:sz w:val="20"/>
          <w:szCs w:val="20"/>
        </w:rPr>
        <w:t xml:space="preserve">Het bestrijden van de restcategorie misstanden </w:t>
      </w:r>
      <w:r w:rsidR="002E342A">
        <w:rPr>
          <w:rFonts w:ascii="Verdana" w:hAnsi="Verdana" w:cs="Garamond"/>
          <w:color w:val="auto"/>
          <w:sz w:val="20"/>
          <w:szCs w:val="20"/>
        </w:rPr>
        <w:t xml:space="preserve">of inbreuken op het Unierecht </w:t>
      </w:r>
      <w:r w:rsidRPr="00814546">
        <w:rPr>
          <w:rFonts w:ascii="Verdana" w:hAnsi="Verdana" w:cs="Garamond"/>
          <w:color w:val="auto"/>
          <w:sz w:val="20"/>
          <w:szCs w:val="20"/>
        </w:rPr>
        <w:t xml:space="preserve">waarvoor andere regelingen niet geschikt zijn; </w:t>
      </w:r>
    </w:p>
    <w:p w:rsidR="001B7139" w:rsidRDefault="001B7139" w:rsidP="001B7139">
      <w:pPr>
        <w:pStyle w:val="Default"/>
        <w:numPr>
          <w:ilvl w:val="0"/>
          <w:numId w:val="1"/>
        </w:numPr>
        <w:spacing w:line="360" w:lineRule="auto"/>
        <w:rPr>
          <w:rFonts w:ascii="Verdana" w:hAnsi="Verdana" w:cs="Garamond"/>
          <w:color w:val="auto"/>
          <w:sz w:val="20"/>
          <w:szCs w:val="20"/>
        </w:rPr>
      </w:pPr>
      <w:r w:rsidRPr="00F04CCF">
        <w:rPr>
          <w:rFonts w:ascii="Verdana" w:hAnsi="Verdana" w:cs="Garamond"/>
          <w:color w:val="auto"/>
          <w:sz w:val="20"/>
          <w:szCs w:val="20"/>
        </w:rPr>
        <w:t>Op een wijze die bijdraagt aan het verbeteren van de organisatie en voor zover mogelijk het corrigeren van de misstand</w:t>
      </w:r>
      <w:r w:rsidR="002E342A">
        <w:rPr>
          <w:rFonts w:ascii="Verdana" w:hAnsi="Verdana" w:cs="Garamond"/>
          <w:color w:val="auto"/>
          <w:sz w:val="20"/>
          <w:szCs w:val="20"/>
        </w:rPr>
        <w:t xml:space="preserve"> of inbreuk op het Unierecht</w:t>
      </w:r>
      <w:r w:rsidRPr="00F04CCF">
        <w:rPr>
          <w:rFonts w:ascii="Verdana" w:hAnsi="Verdana" w:cs="Garamond"/>
          <w:color w:val="auto"/>
          <w:sz w:val="20"/>
          <w:szCs w:val="20"/>
        </w:rPr>
        <w:t xml:space="preserve">; </w:t>
      </w:r>
    </w:p>
    <w:p w:rsidR="001B7139" w:rsidRDefault="001B7139" w:rsidP="001B7139">
      <w:pPr>
        <w:pStyle w:val="Default"/>
        <w:numPr>
          <w:ilvl w:val="0"/>
          <w:numId w:val="1"/>
        </w:numPr>
        <w:spacing w:line="360" w:lineRule="auto"/>
        <w:rPr>
          <w:rFonts w:ascii="Verdana" w:hAnsi="Verdana" w:cs="Garamond"/>
          <w:color w:val="auto"/>
          <w:sz w:val="20"/>
          <w:szCs w:val="20"/>
        </w:rPr>
      </w:pPr>
      <w:r w:rsidRPr="00F04CCF">
        <w:rPr>
          <w:rFonts w:ascii="Verdana" w:hAnsi="Verdana" w:cs="Garamond"/>
          <w:color w:val="auto"/>
          <w:sz w:val="20"/>
          <w:szCs w:val="20"/>
        </w:rPr>
        <w:t xml:space="preserve">Met zo gering mogelijke schade voor melder en voor organisatie; </w:t>
      </w:r>
    </w:p>
    <w:p w:rsidR="001B7139" w:rsidRDefault="001B7139" w:rsidP="001B7139">
      <w:pPr>
        <w:pStyle w:val="Default"/>
        <w:numPr>
          <w:ilvl w:val="0"/>
          <w:numId w:val="1"/>
        </w:numPr>
        <w:spacing w:line="360" w:lineRule="auto"/>
        <w:rPr>
          <w:rFonts w:ascii="Verdana" w:hAnsi="Verdana" w:cs="Garamond"/>
          <w:color w:val="auto"/>
          <w:sz w:val="20"/>
          <w:szCs w:val="20"/>
        </w:rPr>
      </w:pPr>
      <w:r w:rsidRPr="00F04CCF">
        <w:rPr>
          <w:rFonts w:ascii="Verdana" w:hAnsi="Verdana" w:cs="Garamond"/>
          <w:color w:val="auto"/>
          <w:sz w:val="20"/>
          <w:szCs w:val="20"/>
        </w:rPr>
        <w:t xml:space="preserve">Met zorgvuldigheidseisen voor de melder en de organisatie; </w:t>
      </w:r>
    </w:p>
    <w:p w:rsidR="001B7139" w:rsidRPr="00F04CCF" w:rsidRDefault="001B7139" w:rsidP="001B7139">
      <w:pPr>
        <w:pStyle w:val="Default"/>
        <w:numPr>
          <w:ilvl w:val="0"/>
          <w:numId w:val="1"/>
        </w:numPr>
        <w:spacing w:line="360" w:lineRule="auto"/>
        <w:rPr>
          <w:rFonts w:ascii="Verdana" w:hAnsi="Verdana" w:cs="Garamond"/>
          <w:color w:val="auto"/>
          <w:sz w:val="20"/>
          <w:szCs w:val="20"/>
        </w:rPr>
      </w:pPr>
      <w:r w:rsidRPr="00F04CCF">
        <w:rPr>
          <w:rFonts w:ascii="Verdana" w:hAnsi="Verdana" w:cs="Garamond"/>
          <w:color w:val="auto"/>
          <w:sz w:val="20"/>
          <w:szCs w:val="20"/>
        </w:rPr>
        <w:t xml:space="preserve">Met (rechts)bescherming tegen benadeling voor bonafide melders. </w:t>
      </w:r>
    </w:p>
    <w:p w:rsidR="001B7139" w:rsidRDefault="001B7139" w:rsidP="001B7139">
      <w:pPr>
        <w:pStyle w:val="Default"/>
        <w:spacing w:line="360" w:lineRule="auto"/>
        <w:rPr>
          <w:rFonts w:ascii="Verdana" w:hAnsi="Verdana" w:cs="Garamond"/>
          <w:color w:val="auto"/>
          <w:sz w:val="20"/>
          <w:szCs w:val="20"/>
        </w:rPr>
      </w:pPr>
    </w:p>
    <w:p w:rsidR="009B2F76" w:rsidRPr="00814546" w:rsidRDefault="009B2F76" w:rsidP="001B7139">
      <w:pPr>
        <w:pStyle w:val="Default"/>
        <w:spacing w:line="360" w:lineRule="auto"/>
        <w:rPr>
          <w:rFonts w:ascii="Verdana" w:hAnsi="Verdana" w:cs="Garamond"/>
          <w:color w:val="auto"/>
          <w:sz w:val="20"/>
          <w:szCs w:val="20"/>
        </w:rPr>
      </w:pPr>
    </w:p>
    <w:p w:rsidR="001B7139" w:rsidRPr="00814546" w:rsidRDefault="001B7139" w:rsidP="001B7139">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Voor werknemers: Huis voor Klokkenluiders </w:t>
      </w:r>
    </w:p>
    <w:p w:rsidR="001B7139" w:rsidRPr="00814546" w:rsidRDefault="001B7139" w:rsidP="001B7139">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Op 1 juli 2016 is de Wet Huis voor klokkenluiders in werking getreden. Deze wet biedt een werknemer de mogelijkheid om zich tot een externe instantie (het Huis voor Klokkenluiders is een zelfstandig bestuursorgaan) te wenden. Deze externe instantie heeft twee organisatorische gescheiden taken, namelij</w:t>
      </w:r>
      <w:r>
        <w:rPr>
          <w:rFonts w:ascii="Verdana" w:hAnsi="Verdana" w:cs="Garamond"/>
          <w:color w:val="auto"/>
          <w:sz w:val="20"/>
          <w:szCs w:val="20"/>
        </w:rPr>
        <w:t>k advies en onderzoek, zij kan:</w:t>
      </w:r>
    </w:p>
    <w:p w:rsidR="001B7139" w:rsidRPr="00814546" w:rsidRDefault="001B7139" w:rsidP="001B7139">
      <w:pPr>
        <w:pStyle w:val="Default"/>
        <w:spacing w:line="360" w:lineRule="auto"/>
        <w:ind w:left="708"/>
        <w:rPr>
          <w:rFonts w:ascii="Verdana" w:hAnsi="Verdana"/>
          <w:color w:val="auto"/>
          <w:sz w:val="20"/>
          <w:szCs w:val="20"/>
        </w:rPr>
      </w:pPr>
      <w:r w:rsidRPr="00814546">
        <w:rPr>
          <w:rFonts w:ascii="Verdana" w:hAnsi="Verdana" w:cs="Arial"/>
          <w:color w:val="auto"/>
          <w:sz w:val="20"/>
          <w:szCs w:val="20"/>
        </w:rPr>
        <w:t xml:space="preserve">a. </w:t>
      </w:r>
      <w:r w:rsidRPr="00814546">
        <w:rPr>
          <w:rFonts w:ascii="Verdana" w:hAnsi="Verdana" w:cs="Garamond"/>
          <w:b/>
          <w:bCs/>
          <w:color w:val="auto"/>
          <w:sz w:val="20"/>
          <w:szCs w:val="20"/>
        </w:rPr>
        <w:t xml:space="preserve">advies </w:t>
      </w:r>
      <w:r w:rsidRPr="00814546">
        <w:rPr>
          <w:rFonts w:ascii="Verdana" w:hAnsi="Verdana" w:cs="Garamond"/>
          <w:color w:val="auto"/>
          <w:sz w:val="20"/>
          <w:szCs w:val="20"/>
        </w:rPr>
        <w:t>geven over de te ondernemen stappen inzake het vermoeden van een</w:t>
      </w:r>
      <w:r>
        <w:rPr>
          <w:rFonts w:ascii="Verdana" w:hAnsi="Verdana" w:cs="Garamond"/>
          <w:color w:val="auto"/>
          <w:sz w:val="20"/>
          <w:szCs w:val="20"/>
        </w:rPr>
        <w:br/>
        <w:t xml:space="preserve">   </w:t>
      </w:r>
      <w:r w:rsidRPr="00814546">
        <w:rPr>
          <w:rFonts w:ascii="Verdana" w:hAnsi="Verdana" w:cs="Garamond"/>
          <w:color w:val="auto"/>
          <w:sz w:val="20"/>
          <w:szCs w:val="20"/>
        </w:rPr>
        <w:t xml:space="preserve"> misstand</w:t>
      </w:r>
      <w:r w:rsidR="002E342A">
        <w:rPr>
          <w:rFonts w:ascii="Verdana" w:hAnsi="Verdana" w:cs="Garamond"/>
          <w:color w:val="auto"/>
          <w:sz w:val="20"/>
          <w:szCs w:val="20"/>
        </w:rPr>
        <w:t xml:space="preserve"> of inbreuk op het Unierecht</w:t>
      </w:r>
      <w:r w:rsidRPr="00814546">
        <w:rPr>
          <w:rFonts w:ascii="Verdana" w:hAnsi="Verdana" w:cs="Garamond"/>
          <w:color w:val="auto"/>
          <w:sz w:val="20"/>
          <w:szCs w:val="20"/>
        </w:rPr>
        <w:t xml:space="preserve">; </w:t>
      </w:r>
    </w:p>
    <w:p w:rsidR="001B7139" w:rsidRPr="00814546" w:rsidRDefault="001B7139" w:rsidP="001B7139">
      <w:pPr>
        <w:pStyle w:val="Default"/>
        <w:spacing w:line="360" w:lineRule="auto"/>
        <w:ind w:left="708"/>
        <w:rPr>
          <w:rFonts w:ascii="Verdana" w:hAnsi="Verdana"/>
          <w:color w:val="auto"/>
          <w:sz w:val="20"/>
          <w:szCs w:val="20"/>
        </w:rPr>
      </w:pPr>
      <w:r w:rsidRPr="00814546">
        <w:rPr>
          <w:rFonts w:ascii="Verdana" w:hAnsi="Verdana" w:cs="Arial"/>
          <w:color w:val="auto"/>
          <w:sz w:val="20"/>
          <w:szCs w:val="20"/>
        </w:rPr>
        <w:t xml:space="preserve">b. </w:t>
      </w:r>
      <w:r w:rsidRPr="00814546">
        <w:rPr>
          <w:rFonts w:ascii="Verdana" w:hAnsi="Verdana" w:cs="Garamond"/>
          <w:color w:val="auto"/>
          <w:sz w:val="20"/>
          <w:szCs w:val="20"/>
        </w:rPr>
        <w:t xml:space="preserve">beoordelen of er sprake is van een melding omtrent het vermoeden van een </w:t>
      </w:r>
      <w:r>
        <w:rPr>
          <w:rFonts w:ascii="Verdana" w:hAnsi="Verdana" w:cs="Garamond"/>
          <w:color w:val="auto"/>
          <w:sz w:val="20"/>
          <w:szCs w:val="20"/>
        </w:rPr>
        <w:br/>
        <w:t xml:space="preserve">    </w:t>
      </w:r>
      <w:r w:rsidRPr="00814546">
        <w:rPr>
          <w:rFonts w:ascii="Verdana" w:hAnsi="Verdana" w:cs="Garamond"/>
          <w:color w:val="auto"/>
          <w:sz w:val="20"/>
          <w:szCs w:val="20"/>
        </w:rPr>
        <w:t>misstand</w:t>
      </w:r>
      <w:r w:rsidR="002E342A">
        <w:rPr>
          <w:rFonts w:ascii="Verdana" w:hAnsi="Verdana" w:cs="Garamond"/>
          <w:color w:val="auto"/>
          <w:sz w:val="20"/>
          <w:szCs w:val="20"/>
        </w:rPr>
        <w:t xml:space="preserve"> of inbreuk op het Unierecht</w:t>
      </w:r>
      <w:r w:rsidRPr="00814546">
        <w:rPr>
          <w:rFonts w:ascii="Verdana" w:hAnsi="Verdana" w:cs="Garamond"/>
          <w:color w:val="auto"/>
          <w:sz w:val="20"/>
          <w:szCs w:val="20"/>
        </w:rPr>
        <w:t xml:space="preserve">; </w:t>
      </w:r>
      <w:r>
        <w:rPr>
          <w:rFonts w:ascii="Verdana" w:hAnsi="Verdana" w:cs="Garamond"/>
          <w:color w:val="auto"/>
          <w:sz w:val="20"/>
          <w:szCs w:val="20"/>
        </w:rPr>
        <w:br/>
      </w:r>
      <w:r w:rsidRPr="00814546">
        <w:rPr>
          <w:rFonts w:ascii="Verdana" w:hAnsi="Verdana" w:cs="Arial"/>
          <w:color w:val="auto"/>
          <w:sz w:val="20"/>
          <w:szCs w:val="20"/>
        </w:rPr>
        <w:t xml:space="preserve">c. </w:t>
      </w:r>
      <w:r w:rsidRPr="00814546">
        <w:rPr>
          <w:rFonts w:ascii="Verdana" w:hAnsi="Verdana" w:cs="Garamond"/>
          <w:color w:val="auto"/>
          <w:sz w:val="20"/>
          <w:szCs w:val="20"/>
        </w:rPr>
        <w:t xml:space="preserve">en op basis van een verzoekschrift </w:t>
      </w:r>
      <w:r w:rsidRPr="00814546">
        <w:rPr>
          <w:rFonts w:ascii="Verdana" w:hAnsi="Verdana" w:cs="Garamond"/>
          <w:b/>
          <w:bCs/>
          <w:color w:val="auto"/>
          <w:sz w:val="20"/>
          <w:szCs w:val="20"/>
        </w:rPr>
        <w:t xml:space="preserve">onderzoek </w:t>
      </w:r>
      <w:r w:rsidRPr="00814546">
        <w:rPr>
          <w:rFonts w:ascii="Verdana" w:hAnsi="Verdana" w:cs="Garamond"/>
          <w:color w:val="auto"/>
          <w:sz w:val="20"/>
          <w:szCs w:val="20"/>
        </w:rPr>
        <w:t xml:space="preserve">instellen naar: </w:t>
      </w:r>
    </w:p>
    <w:p w:rsidR="001B7139" w:rsidRPr="00814546" w:rsidRDefault="001B7139" w:rsidP="001B7139">
      <w:pPr>
        <w:pStyle w:val="Default"/>
        <w:spacing w:line="360" w:lineRule="auto"/>
        <w:ind w:left="708" w:firstLine="708"/>
        <w:rPr>
          <w:rFonts w:ascii="Verdana" w:hAnsi="Verdana" w:cs="Garamond"/>
          <w:color w:val="auto"/>
          <w:sz w:val="20"/>
          <w:szCs w:val="20"/>
        </w:rPr>
      </w:pPr>
      <w:r w:rsidRPr="00814546">
        <w:rPr>
          <w:rFonts w:ascii="Verdana" w:hAnsi="Verdana" w:cs="Garamond"/>
          <w:color w:val="auto"/>
          <w:sz w:val="20"/>
          <w:szCs w:val="20"/>
        </w:rPr>
        <w:t>1°. het vermoeden van een misstand</w:t>
      </w:r>
      <w:r w:rsidR="002E342A">
        <w:rPr>
          <w:rFonts w:ascii="Verdana" w:hAnsi="Verdana" w:cs="Garamond"/>
          <w:color w:val="auto"/>
          <w:sz w:val="20"/>
          <w:szCs w:val="20"/>
        </w:rPr>
        <w:t xml:space="preserve"> of inbreuk op het Unierecht</w:t>
      </w:r>
      <w:r w:rsidRPr="00814546">
        <w:rPr>
          <w:rFonts w:ascii="Verdana" w:hAnsi="Verdana" w:cs="Garamond"/>
          <w:color w:val="auto"/>
          <w:sz w:val="20"/>
          <w:szCs w:val="20"/>
        </w:rPr>
        <w:t xml:space="preserve">; </w:t>
      </w:r>
    </w:p>
    <w:p w:rsidR="001B7139" w:rsidRPr="00814546" w:rsidRDefault="001B7139" w:rsidP="001B7139">
      <w:pPr>
        <w:pStyle w:val="Default"/>
        <w:spacing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2°. de wijze waarop de werkgever zich jegens de melder heeft gedragen. </w:t>
      </w:r>
    </w:p>
    <w:p w:rsidR="001B7139" w:rsidRPr="00814546" w:rsidRDefault="001B7139" w:rsidP="001B7139">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Voor de volledige taakomschrijving van het Huis voor Klokkenluiders, wordt verwezen naar artikel 3a van de Wet Huis voor klokkenluiders. </w:t>
      </w:r>
    </w:p>
    <w:p w:rsidR="001B7139" w:rsidRDefault="001B7139" w:rsidP="001B7139">
      <w:pPr>
        <w:pStyle w:val="Default"/>
        <w:spacing w:line="360" w:lineRule="auto"/>
        <w:rPr>
          <w:rFonts w:ascii="Verdana" w:hAnsi="Verdana" w:cs="Garamond"/>
          <w:b/>
          <w:bCs/>
          <w:color w:val="auto"/>
          <w:sz w:val="20"/>
          <w:szCs w:val="20"/>
        </w:rPr>
      </w:pPr>
    </w:p>
    <w:p w:rsidR="00E840E1" w:rsidRDefault="00E840E1">
      <w:pPr>
        <w:rPr>
          <w:rFonts w:ascii="Verdana" w:hAnsi="Verdana" w:cs="Garamond"/>
          <w:b/>
          <w:bCs/>
          <w:sz w:val="20"/>
          <w:szCs w:val="20"/>
        </w:rPr>
      </w:pPr>
      <w:r>
        <w:rPr>
          <w:rFonts w:ascii="Verdana" w:hAnsi="Verdana" w:cs="Garamond"/>
          <w:b/>
          <w:bCs/>
          <w:sz w:val="20"/>
          <w:szCs w:val="20"/>
        </w:rPr>
        <w:br w:type="page"/>
      </w:r>
    </w:p>
    <w:p w:rsidR="00E840E1" w:rsidRDefault="00E840E1" w:rsidP="001B7139">
      <w:pPr>
        <w:pStyle w:val="Default"/>
        <w:spacing w:line="360" w:lineRule="auto"/>
        <w:rPr>
          <w:rFonts w:ascii="Verdana" w:hAnsi="Verdana" w:cs="Garamond"/>
          <w:b/>
          <w:bCs/>
          <w:color w:val="auto"/>
          <w:sz w:val="20"/>
          <w:szCs w:val="20"/>
        </w:rPr>
      </w:pPr>
    </w:p>
    <w:p w:rsidR="001B7139" w:rsidRPr="00814546" w:rsidRDefault="001B7139" w:rsidP="001B7139">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Voor leerlingen en hun wettelijk vertegenwoordigers: Commissie melden van een misstand </w:t>
      </w:r>
      <w:r w:rsidR="001D060F">
        <w:rPr>
          <w:rFonts w:ascii="Verdana" w:hAnsi="Verdana" w:cs="Garamond"/>
          <w:b/>
          <w:bCs/>
          <w:color w:val="auto"/>
          <w:sz w:val="20"/>
          <w:szCs w:val="20"/>
        </w:rPr>
        <w:t>en inbreuk op het Unierecht</w:t>
      </w:r>
    </w:p>
    <w:p w:rsidR="002E342A" w:rsidRDefault="001B7139" w:rsidP="002E342A">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 mogelijkheid om het Huis voor klokkenluiders te benaderen en in te schakelen heeft de wet beperkt tot de werknemers. Ouders of verzorgers (wettelijk vertegenwoordigers) van leerlingen en leerlingen zelf kunnen deze weg niet bewandelen. </w:t>
      </w:r>
      <w:r w:rsidR="00E840E1">
        <w:rPr>
          <w:rFonts w:ascii="Verdana" w:hAnsi="Verdana" w:cs="Garamond"/>
          <w:color w:val="auto"/>
          <w:sz w:val="20"/>
          <w:szCs w:val="20"/>
        </w:rPr>
        <w:t>Daarom</w:t>
      </w:r>
      <w:r w:rsidRPr="00814546">
        <w:rPr>
          <w:rFonts w:ascii="Verdana" w:hAnsi="Verdana" w:cs="Garamond"/>
          <w:color w:val="auto"/>
          <w:sz w:val="20"/>
          <w:szCs w:val="20"/>
        </w:rPr>
        <w:t xml:space="preserve"> is </w:t>
      </w:r>
      <w:r w:rsidR="00E840E1">
        <w:rPr>
          <w:rFonts w:ascii="Verdana" w:hAnsi="Verdana" w:cs="Garamond"/>
          <w:color w:val="auto"/>
          <w:sz w:val="20"/>
          <w:szCs w:val="20"/>
        </w:rPr>
        <w:t xml:space="preserve">door </w:t>
      </w:r>
      <w:r w:rsidRPr="00814546">
        <w:rPr>
          <w:rFonts w:ascii="Verdana" w:hAnsi="Verdana" w:cs="Garamond"/>
          <w:color w:val="auto"/>
          <w:sz w:val="20"/>
          <w:szCs w:val="20"/>
        </w:rPr>
        <w:t xml:space="preserve">de VO-raad </w:t>
      </w:r>
      <w:r w:rsidR="00E840E1">
        <w:rPr>
          <w:rFonts w:ascii="Verdana" w:hAnsi="Verdana" w:cs="Garamond"/>
          <w:color w:val="auto"/>
          <w:sz w:val="20"/>
          <w:szCs w:val="20"/>
        </w:rPr>
        <w:t>in</w:t>
      </w:r>
      <w:r w:rsidRPr="00814546">
        <w:rPr>
          <w:rFonts w:ascii="Verdana" w:hAnsi="Verdana" w:cs="Garamond"/>
          <w:color w:val="auto"/>
          <w:sz w:val="20"/>
          <w:szCs w:val="20"/>
        </w:rPr>
        <w:t xml:space="preserve"> 2017 </w:t>
      </w:r>
      <w:r w:rsidR="00E840E1">
        <w:rPr>
          <w:rFonts w:ascii="Verdana" w:hAnsi="Verdana" w:cs="Garamond"/>
          <w:color w:val="auto"/>
          <w:sz w:val="20"/>
          <w:szCs w:val="20"/>
        </w:rPr>
        <w:t xml:space="preserve">eerst </w:t>
      </w:r>
      <w:r w:rsidRPr="00814546">
        <w:rPr>
          <w:rFonts w:ascii="Verdana" w:hAnsi="Verdana" w:cs="Garamond"/>
          <w:color w:val="auto"/>
          <w:sz w:val="20"/>
          <w:szCs w:val="20"/>
        </w:rPr>
        <w:t xml:space="preserve">een landelijke commissie voor het VO opgericht </w:t>
      </w:r>
      <w:r w:rsidR="00E840E1">
        <w:rPr>
          <w:rFonts w:ascii="Verdana" w:hAnsi="Verdana" w:cs="Garamond"/>
          <w:color w:val="auto"/>
          <w:sz w:val="20"/>
          <w:szCs w:val="20"/>
        </w:rPr>
        <w:t>(</w:t>
      </w:r>
      <w:r w:rsidRPr="00814546">
        <w:rPr>
          <w:rFonts w:ascii="Verdana" w:hAnsi="Verdana" w:cs="Garamond"/>
          <w:color w:val="auto"/>
          <w:sz w:val="20"/>
          <w:szCs w:val="20"/>
        </w:rPr>
        <w:t>Commissie melden van een misstand</w:t>
      </w:r>
      <w:r w:rsidR="00E840E1">
        <w:rPr>
          <w:rFonts w:ascii="Verdana" w:hAnsi="Verdana" w:cs="Garamond"/>
          <w:color w:val="auto"/>
          <w:sz w:val="20"/>
          <w:szCs w:val="20"/>
        </w:rPr>
        <w:t xml:space="preserve">). Deze commissie is in 2022 de Commissie melden van een misstand </w:t>
      </w:r>
      <w:r w:rsidR="002E342A">
        <w:rPr>
          <w:rFonts w:ascii="Verdana" w:hAnsi="Verdana" w:cs="Garamond"/>
          <w:color w:val="auto"/>
          <w:sz w:val="20"/>
          <w:szCs w:val="20"/>
        </w:rPr>
        <w:t>en inbreuk op het Unierecht</w:t>
      </w:r>
      <w:r w:rsidR="00E840E1">
        <w:rPr>
          <w:rFonts w:ascii="Verdana" w:hAnsi="Verdana" w:cs="Garamond"/>
          <w:color w:val="auto"/>
          <w:sz w:val="20"/>
          <w:szCs w:val="20"/>
        </w:rPr>
        <w:t xml:space="preserve"> geworden</w:t>
      </w:r>
      <w:r w:rsidR="00935C4D" w:rsidRPr="00935C4D">
        <w:rPr>
          <w:rFonts w:ascii="Verdana" w:hAnsi="Verdana" w:cs="Garamond"/>
          <w:b/>
          <w:color w:val="auto"/>
          <w:sz w:val="20"/>
          <w:szCs w:val="20"/>
        </w:rPr>
        <w:t>*</w:t>
      </w:r>
      <w:r w:rsidR="002E342A">
        <w:rPr>
          <w:rFonts w:ascii="Verdana" w:hAnsi="Verdana" w:cs="Garamond"/>
          <w:color w:val="auto"/>
          <w:sz w:val="20"/>
          <w:szCs w:val="20"/>
        </w:rPr>
        <w:t xml:space="preserve">. </w:t>
      </w:r>
    </w:p>
    <w:p w:rsidR="001B7139" w:rsidRPr="002E342A" w:rsidRDefault="002E342A" w:rsidP="002E342A">
      <w:pPr>
        <w:pStyle w:val="Default"/>
        <w:spacing w:line="360" w:lineRule="auto"/>
        <w:rPr>
          <w:rFonts w:ascii="Verdana" w:hAnsi="Verdana" w:cs="Garamond"/>
          <w:color w:val="auto"/>
          <w:sz w:val="20"/>
          <w:szCs w:val="20"/>
        </w:rPr>
      </w:pPr>
      <w:r>
        <w:rPr>
          <w:rFonts w:ascii="Verdana" w:hAnsi="Verdana" w:cs="Garamond"/>
          <w:color w:val="auto"/>
          <w:sz w:val="20"/>
          <w:szCs w:val="20"/>
        </w:rPr>
        <w:t xml:space="preserve">Ouders/verzorgers en/of leerlingen kunnen zich </w:t>
      </w:r>
      <w:r w:rsidR="00E840E1">
        <w:rPr>
          <w:rFonts w:ascii="Verdana" w:hAnsi="Verdana" w:cs="Garamond"/>
          <w:color w:val="auto"/>
          <w:sz w:val="20"/>
          <w:szCs w:val="20"/>
        </w:rPr>
        <w:t xml:space="preserve">tot deze </w:t>
      </w:r>
      <w:r>
        <w:rPr>
          <w:rFonts w:ascii="Verdana" w:hAnsi="Verdana" w:cs="Garamond"/>
          <w:color w:val="auto"/>
          <w:sz w:val="20"/>
          <w:szCs w:val="20"/>
        </w:rPr>
        <w:t xml:space="preserve">Commissie </w:t>
      </w:r>
      <w:r w:rsidR="00E840E1">
        <w:rPr>
          <w:rFonts w:ascii="Verdana" w:hAnsi="Verdana" w:cs="Garamond"/>
          <w:color w:val="auto"/>
          <w:sz w:val="20"/>
          <w:szCs w:val="20"/>
        </w:rPr>
        <w:t>wenden. Zie hiervoor artikel 5 van de Klokkenluidersregeling Stichting Trigoon (pag. 8).</w:t>
      </w:r>
      <w:r>
        <w:rPr>
          <w:rFonts w:ascii="Verdana" w:hAnsi="Verdana" w:cs="Garamond"/>
          <w:color w:val="auto"/>
          <w:sz w:val="20"/>
          <w:szCs w:val="20"/>
        </w:rPr>
        <w:t xml:space="preserve"> </w:t>
      </w:r>
      <w:r w:rsidR="00935C4D">
        <w:rPr>
          <w:rFonts w:ascii="Verdana" w:hAnsi="Verdana" w:cs="Garamond"/>
          <w:b/>
          <w:bCs/>
          <w:highlight w:val="yellow"/>
        </w:rPr>
        <w:br/>
      </w:r>
      <w:r w:rsidR="00935C4D">
        <w:rPr>
          <w:rFonts w:ascii="Verdana" w:hAnsi="Verdana" w:cs="Garamond"/>
          <w:b/>
          <w:bCs/>
          <w:highlight w:val="yellow"/>
        </w:rPr>
        <w:br/>
      </w:r>
      <w:r w:rsidR="00935C4D">
        <w:rPr>
          <w:rFonts w:ascii="Verdana" w:hAnsi="Verdana" w:cs="Garamond"/>
          <w:b/>
          <w:bCs/>
        </w:rPr>
        <w:br/>
      </w:r>
      <w:r w:rsidR="00935C4D" w:rsidRPr="00935C4D">
        <w:rPr>
          <w:rFonts w:ascii="Verdana" w:hAnsi="Verdana" w:cs="Garamond"/>
          <w:b/>
          <w:bCs/>
        </w:rPr>
        <w:t xml:space="preserve">* </w:t>
      </w:r>
      <w:r w:rsidR="00935C4D">
        <w:rPr>
          <w:rFonts w:ascii="Verdana" w:hAnsi="Verdana" w:cs="Garamond"/>
          <w:b/>
          <w:bCs/>
          <w:sz w:val="16"/>
          <w:szCs w:val="16"/>
        </w:rPr>
        <w:t>zie dikgedrukte tekst op pag. 3 voor toelichting.</w:t>
      </w:r>
    </w:p>
    <w:p w:rsidR="00275191" w:rsidRPr="00CB7438" w:rsidRDefault="009A6F75" w:rsidP="001A3DD2">
      <w:pPr>
        <w:pStyle w:val="Default"/>
        <w:pageBreakBefore/>
        <w:spacing w:line="360" w:lineRule="auto"/>
        <w:rPr>
          <w:rFonts w:ascii="Verdana" w:hAnsi="Verdana" w:cs="Garamond"/>
          <w:color w:val="auto"/>
        </w:rPr>
      </w:pPr>
      <w:r>
        <w:rPr>
          <w:rFonts w:ascii="Verdana" w:hAnsi="Verdana" w:cs="Garamond"/>
          <w:b/>
          <w:bCs/>
          <w:color w:val="auto"/>
        </w:rPr>
        <w:lastRenderedPageBreak/>
        <w:t>3</w:t>
      </w:r>
      <w:r w:rsidR="001B7139">
        <w:rPr>
          <w:rFonts w:ascii="Verdana" w:hAnsi="Verdana" w:cs="Garamond"/>
          <w:b/>
          <w:bCs/>
          <w:color w:val="auto"/>
        </w:rPr>
        <w:t>.</w:t>
      </w:r>
      <w:r w:rsidR="00275191" w:rsidRPr="00CB7438">
        <w:rPr>
          <w:rFonts w:ascii="Verdana" w:hAnsi="Verdana" w:cs="Garamond"/>
          <w:b/>
          <w:bCs/>
          <w:color w:val="auto"/>
        </w:rPr>
        <w:t xml:space="preserve"> Regeling inzake het omgaan met een vermoeden van een misstand</w:t>
      </w:r>
      <w:r w:rsidR="001D060F">
        <w:rPr>
          <w:rFonts w:ascii="Verdana" w:hAnsi="Verdana" w:cs="Garamond"/>
          <w:b/>
          <w:bCs/>
          <w:color w:val="auto"/>
        </w:rPr>
        <w:t xml:space="preserve"> of een inbreuk op het Unierecht</w:t>
      </w:r>
      <w:r w:rsidR="00C12E3D">
        <w:rPr>
          <w:rFonts w:ascii="Verdana" w:hAnsi="Verdana" w:cs="Garamond"/>
          <w:b/>
          <w:bCs/>
          <w:color w:val="auto"/>
        </w:rPr>
        <w:t xml:space="preserve"> (</w:t>
      </w:r>
      <w:r w:rsidR="00275191" w:rsidRPr="00CB7438">
        <w:rPr>
          <w:rFonts w:ascii="Verdana" w:hAnsi="Verdana" w:cs="Garamond"/>
          <w:b/>
          <w:bCs/>
          <w:color w:val="auto"/>
        </w:rPr>
        <w:t>Klokkenluidersregeling Stichting Trigoon</w:t>
      </w:r>
      <w:r w:rsidR="00C12E3D">
        <w:rPr>
          <w:rFonts w:ascii="Verdana" w:hAnsi="Verdana" w:cs="Garamond"/>
          <w:b/>
          <w:bCs/>
          <w:color w:val="auto"/>
        </w:rPr>
        <w:t>)</w:t>
      </w:r>
      <w:r w:rsidR="00275191" w:rsidRPr="00CB7438">
        <w:rPr>
          <w:rFonts w:ascii="Verdana" w:hAnsi="Verdana" w:cs="Garamond"/>
          <w:b/>
          <w:bCs/>
          <w:color w:val="auto"/>
        </w:rPr>
        <w:t xml:space="preserve"> </w:t>
      </w:r>
    </w:p>
    <w:p w:rsidR="00C12E3D" w:rsidRDefault="00C12E3D" w:rsidP="001A3DD2">
      <w:pPr>
        <w:pStyle w:val="Default"/>
        <w:spacing w:line="360" w:lineRule="auto"/>
        <w:rPr>
          <w:rFonts w:ascii="Verdana" w:hAnsi="Verdana" w:cs="Garamond"/>
          <w:b/>
          <w:bCs/>
          <w:color w:val="auto"/>
          <w:sz w:val="20"/>
          <w:szCs w:val="20"/>
        </w:rPr>
      </w:pPr>
    </w:p>
    <w:p w:rsidR="00275191" w:rsidRPr="00814546" w:rsidRDefault="00275191" w:rsidP="001A3DD2">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Begripsbepalingen en Algemene Bepalingen </w:t>
      </w:r>
    </w:p>
    <w:p w:rsidR="00275191" w:rsidRPr="00814546" w:rsidRDefault="00275191" w:rsidP="001A3DD2">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1 </w:t>
      </w:r>
    </w:p>
    <w:p w:rsidR="00C12E3D" w:rsidRDefault="00C12E3D" w:rsidP="001A3DD2">
      <w:pPr>
        <w:pStyle w:val="Default"/>
        <w:spacing w:line="360" w:lineRule="auto"/>
        <w:rPr>
          <w:rFonts w:ascii="Verdana" w:hAnsi="Verdana" w:cs="Garamond"/>
          <w:b/>
          <w:bCs/>
          <w:color w:val="auto"/>
          <w:sz w:val="20"/>
          <w:szCs w:val="20"/>
        </w:rPr>
      </w:pPr>
    </w:p>
    <w:p w:rsidR="00275191" w:rsidRPr="00814546" w:rsidRDefault="00275191" w:rsidP="001A3DD2">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1.A. Begripsbepalingen </w:t>
      </w:r>
    </w:p>
    <w:p w:rsidR="00275191" w:rsidRPr="00814546" w:rsidRDefault="00275191" w:rsidP="001A3DD2">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In deze regeling wordt verstaan onder: </w:t>
      </w:r>
    </w:p>
    <w:p w:rsidR="00275191" w:rsidRPr="00814546" w:rsidRDefault="00275191" w:rsidP="001A3DD2">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 xml:space="preserve">a) </w:t>
      </w:r>
      <w:r w:rsidRPr="00814546">
        <w:rPr>
          <w:rFonts w:ascii="Verdana" w:hAnsi="Verdana" w:cs="Garamond"/>
          <w:i/>
          <w:iCs/>
          <w:color w:val="auto"/>
          <w:sz w:val="20"/>
          <w:szCs w:val="20"/>
        </w:rPr>
        <w:t>Adviseur</w:t>
      </w:r>
      <w:r w:rsidRPr="00814546">
        <w:rPr>
          <w:rFonts w:ascii="Verdana" w:hAnsi="Verdana" w:cs="Garamond"/>
          <w:color w:val="auto"/>
          <w:sz w:val="20"/>
          <w:szCs w:val="20"/>
        </w:rPr>
        <w:t>: een persoon die uit hoofde van zijn</w:t>
      </w:r>
      <w:r w:rsidR="009A6F75">
        <w:rPr>
          <w:rFonts w:ascii="Verdana" w:hAnsi="Verdana" w:cs="Garamond"/>
          <w:color w:val="auto"/>
          <w:sz w:val="20"/>
          <w:szCs w:val="20"/>
        </w:rPr>
        <w:t>/haar</w:t>
      </w:r>
      <w:r w:rsidRPr="00814546">
        <w:rPr>
          <w:rFonts w:ascii="Verdana" w:hAnsi="Verdana" w:cs="Garamond"/>
          <w:color w:val="auto"/>
          <w:sz w:val="20"/>
          <w:szCs w:val="20"/>
        </w:rPr>
        <w:t xml:space="preserve"> functie een </w:t>
      </w:r>
      <w:r w:rsidR="009A6F75">
        <w:rPr>
          <w:rFonts w:ascii="Verdana" w:hAnsi="Verdana" w:cs="Garamond"/>
          <w:color w:val="auto"/>
          <w:sz w:val="20"/>
          <w:szCs w:val="20"/>
        </w:rPr>
        <w:br/>
        <w:t xml:space="preserve">    </w:t>
      </w:r>
      <w:r w:rsidRPr="00814546">
        <w:rPr>
          <w:rFonts w:ascii="Verdana" w:hAnsi="Verdana" w:cs="Garamond"/>
          <w:color w:val="auto"/>
          <w:sz w:val="20"/>
          <w:szCs w:val="20"/>
        </w:rPr>
        <w:t xml:space="preserve">geheimhoudingsplicht heeft en die door een </w:t>
      </w:r>
      <w:r w:rsidR="002F06B5">
        <w:rPr>
          <w:rFonts w:ascii="Verdana" w:hAnsi="Verdana" w:cs="Garamond"/>
          <w:color w:val="auto"/>
          <w:sz w:val="20"/>
          <w:szCs w:val="20"/>
        </w:rPr>
        <w:t>melder</w:t>
      </w:r>
      <w:r w:rsidRPr="00814546">
        <w:rPr>
          <w:rFonts w:ascii="Verdana" w:hAnsi="Verdana" w:cs="Garamond"/>
          <w:color w:val="auto"/>
          <w:sz w:val="20"/>
          <w:szCs w:val="20"/>
        </w:rPr>
        <w:t xml:space="preserve"> in vertrouwen wordt </w:t>
      </w:r>
      <w:r w:rsidR="00644D64">
        <w:rPr>
          <w:rFonts w:ascii="Verdana" w:hAnsi="Verdana" w:cs="Garamond"/>
          <w:color w:val="auto"/>
          <w:sz w:val="20"/>
          <w:szCs w:val="20"/>
        </w:rPr>
        <w:br/>
        <w:t xml:space="preserve">    </w:t>
      </w:r>
      <w:r w:rsidRPr="00814546">
        <w:rPr>
          <w:rFonts w:ascii="Verdana" w:hAnsi="Verdana" w:cs="Garamond"/>
          <w:color w:val="auto"/>
          <w:sz w:val="20"/>
          <w:szCs w:val="20"/>
        </w:rPr>
        <w:t xml:space="preserve">geraadpleegd over een vermoeden van een misstand; </w:t>
      </w:r>
    </w:p>
    <w:p w:rsidR="00491318" w:rsidRPr="00814546" w:rsidRDefault="00275191" w:rsidP="00F5018C">
      <w:pPr>
        <w:pStyle w:val="Default"/>
        <w:spacing w:line="360" w:lineRule="auto"/>
        <w:ind w:firstLine="709"/>
        <w:rPr>
          <w:rFonts w:ascii="Verdana" w:hAnsi="Verdana" w:cs="Garamond"/>
          <w:color w:val="auto"/>
          <w:sz w:val="20"/>
          <w:szCs w:val="20"/>
        </w:rPr>
      </w:pPr>
      <w:r w:rsidRPr="00814546">
        <w:rPr>
          <w:rFonts w:ascii="Verdana" w:hAnsi="Verdana" w:cs="Garamond"/>
          <w:color w:val="auto"/>
          <w:sz w:val="20"/>
          <w:szCs w:val="20"/>
        </w:rPr>
        <w:t xml:space="preserve">b) </w:t>
      </w:r>
      <w:r w:rsidR="002F06B5">
        <w:rPr>
          <w:rFonts w:ascii="Verdana" w:hAnsi="Verdana" w:cs="Garamond"/>
          <w:i/>
          <w:iCs/>
          <w:color w:val="auto"/>
          <w:sz w:val="20"/>
          <w:szCs w:val="20"/>
        </w:rPr>
        <w:t>Melder</w:t>
      </w:r>
      <w:r w:rsidRPr="00814546">
        <w:rPr>
          <w:rFonts w:ascii="Verdana" w:hAnsi="Verdana" w:cs="Garamond"/>
          <w:i/>
          <w:iCs/>
          <w:color w:val="auto"/>
          <w:sz w:val="20"/>
          <w:szCs w:val="20"/>
        </w:rPr>
        <w:t xml:space="preserve">: </w:t>
      </w:r>
      <w:r w:rsidRPr="00814546">
        <w:rPr>
          <w:rFonts w:ascii="Verdana" w:hAnsi="Verdana" w:cs="Garamond"/>
          <w:color w:val="auto"/>
          <w:sz w:val="20"/>
          <w:szCs w:val="20"/>
        </w:rPr>
        <w:t xml:space="preserve">degene die als leerling staat ingeschreven bij één van de scholen </w:t>
      </w:r>
      <w:r w:rsidR="003202F6">
        <w:rPr>
          <w:rFonts w:ascii="Verdana" w:hAnsi="Verdana" w:cs="Garamond"/>
          <w:color w:val="auto"/>
          <w:sz w:val="20"/>
          <w:szCs w:val="20"/>
        </w:rPr>
        <w:br/>
      </w:r>
      <w:r w:rsidR="003202F6">
        <w:rPr>
          <w:rFonts w:ascii="Verdana" w:hAnsi="Verdana" w:cs="Garamond"/>
          <w:color w:val="auto"/>
          <w:sz w:val="20"/>
          <w:szCs w:val="20"/>
        </w:rPr>
        <w:tab/>
        <w:t xml:space="preserve">    </w:t>
      </w:r>
      <w:r w:rsidRPr="00814546">
        <w:rPr>
          <w:rFonts w:ascii="Verdana" w:hAnsi="Verdana" w:cs="Garamond"/>
          <w:color w:val="auto"/>
          <w:sz w:val="20"/>
          <w:szCs w:val="20"/>
        </w:rPr>
        <w:t xml:space="preserve">van het bevoegd gezag, dan wel diens wettelijke vertegenwoordiger (o.a. </w:t>
      </w:r>
      <w:r w:rsidR="003202F6">
        <w:rPr>
          <w:rFonts w:ascii="Verdana" w:hAnsi="Verdana" w:cs="Garamond"/>
          <w:color w:val="auto"/>
          <w:sz w:val="20"/>
          <w:szCs w:val="20"/>
        </w:rPr>
        <w:br/>
      </w:r>
      <w:r w:rsidR="003202F6">
        <w:rPr>
          <w:rFonts w:ascii="Verdana" w:hAnsi="Verdana" w:cs="Garamond"/>
          <w:color w:val="auto"/>
          <w:sz w:val="20"/>
          <w:szCs w:val="20"/>
        </w:rPr>
        <w:tab/>
        <w:t xml:space="preserve">    </w:t>
      </w:r>
      <w:r w:rsidRPr="00814546">
        <w:rPr>
          <w:rFonts w:ascii="Verdana" w:hAnsi="Verdana" w:cs="Garamond"/>
          <w:color w:val="auto"/>
          <w:sz w:val="20"/>
          <w:szCs w:val="20"/>
        </w:rPr>
        <w:t>ouder) de werknemer</w:t>
      </w:r>
      <w:r w:rsidR="002F06B5">
        <w:rPr>
          <w:rFonts w:ascii="Verdana" w:hAnsi="Verdana" w:cs="Garamond"/>
          <w:color w:val="auto"/>
          <w:sz w:val="20"/>
          <w:szCs w:val="20"/>
        </w:rPr>
        <w:t xml:space="preserve"> en personen die in een werkgerelateerde context </w:t>
      </w:r>
      <w:r w:rsidR="002F06B5">
        <w:rPr>
          <w:rFonts w:ascii="Verdana" w:hAnsi="Verdana" w:cs="Garamond"/>
          <w:color w:val="auto"/>
          <w:sz w:val="20"/>
          <w:szCs w:val="20"/>
        </w:rPr>
        <w:br/>
      </w:r>
      <w:r w:rsidR="002F06B5">
        <w:rPr>
          <w:rFonts w:ascii="Verdana" w:hAnsi="Verdana" w:cs="Garamond"/>
          <w:color w:val="auto"/>
          <w:sz w:val="20"/>
          <w:szCs w:val="20"/>
        </w:rPr>
        <w:tab/>
        <w:t xml:space="preserve">    activiteiten verrichten voor een organisatie</w:t>
      </w:r>
      <w:r w:rsidRPr="00814546">
        <w:rPr>
          <w:rFonts w:ascii="Verdana" w:hAnsi="Verdana" w:cs="Garamond"/>
          <w:color w:val="auto"/>
          <w:sz w:val="20"/>
          <w:szCs w:val="20"/>
        </w:rPr>
        <w:t>;</w:t>
      </w:r>
      <w:r w:rsidR="003202F6">
        <w:rPr>
          <w:rFonts w:ascii="Verdana" w:hAnsi="Verdana" w:cs="Garamond"/>
          <w:color w:val="auto"/>
          <w:sz w:val="20"/>
          <w:szCs w:val="20"/>
        </w:rPr>
        <w:br/>
      </w:r>
      <w:r w:rsidR="003202F6" w:rsidRPr="003202F6">
        <w:rPr>
          <w:rFonts w:ascii="Verdana" w:hAnsi="Verdana" w:cs="Garamond"/>
          <w:iCs/>
          <w:color w:val="auto"/>
          <w:sz w:val="20"/>
          <w:szCs w:val="20"/>
        </w:rPr>
        <w:t xml:space="preserve">          </w:t>
      </w:r>
      <w:r w:rsidRPr="003202F6">
        <w:rPr>
          <w:rFonts w:ascii="Verdana" w:hAnsi="Verdana" w:cs="Garamond"/>
          <w:iCs/>
          <w:color w:val="auto"/>
          <w:sz w:val="20"/>
          <w:szCs w:val="20"/>
        </w:rPr>
        <w:t>c)</w:t>
      </w:r>
      <w:r w:rsidRPr="00814546">
        <w:rPr>
          <w:rFonts w:ascii="Verdana" w:hAnsi="Verdana" w:cs="Garamond"/>
          <w:i/>
          <w:iCs/>
          <w:color w:val="auto"/>
          <w:sz w:val="20"/>
          <w:szCs w:val="20"/>
        </w:rPr>
        <w:t xml:space="preserve"> Externe derde: </w:t>
      </w:r>
      <w:r w:rsidRPr="00814546">
        <w:rPr>
          <w:rFonts w:ascii="Verdana" w:hAnsi="Verdana" w:cs="Garamond"/>
          <w:color w:val="auto"/>
          <w:sz w:val="20"/>
          <w:szCs w:val="20"/>
        </w:rPr>
        <w:t xml:space="preserve">iedere organisatie of vertegenwoordiger van een organisatie die </w:t>
      </w:r>
      <w:r w:rsidR="003202F6">
        <w:rPr>
          <w:rFonts w:ascii="Verdana" w:hAnsi="Verdana" w:cs="Garamond"/>
          <w:color w:val="auto"/>
          <w:sz w:val="20"/>
          <w:szCs w:val="20"/>
        </w:rPr>
        <w:br/>
      </w:r>
      <w:r w:rsidR="003202F6">
        <w:rPr>
          <w:rFonts w:ascii="Verdana" w:hAnsi="Verdana" w:cs="Garamond"/>
          <w:color w:val="auto"/>
          <w:sz w:val="20"/>
          <w:szCs w:val="20"/>
        </w:rPr>
        <w:tab/>
        <w:t xml:space="preserve">    </w:t>
      </w:r>
      <w:r w:rsidRPr="00814546">
        <w:rPr>
          <w:rFonts w:ascii="Verdana" w:hAnsi="Verdana" w:cs="Garamond"/>
          <w:color w:val="auto"/>
          <w:sz w:val="20"/>
          <w:szCs w:val="20"/>
        </w:rPr>
        <w:t xml:space="preserve">naar het redelijk oordeel van de </w:t>
      </w:r>
      <w:r w:rsidR="002F06B5">
        <w:rPr>
          <w:rFonts w:ascii="Verdana" w:hAnsi="Verdana" w:cs="Garamond"/>
          <w:color w:val="auto"/>
          <w:sz w:val="20"/>
          <w:szCs w:val="20"/>
        </w:rPr>
        <w:t>melder</w:t>
      </w:r>
      <w:r w:rsidRPr="00814546">
        <w:rPr>
          <w:rFonts w:ascii="Verdana" w:hAnsi="Verdana" w:cs="Garamond"/>
          <w:color w:val="auto"/>
          <w:sz w:val="20"/>
          <w:szCs w:val="20"/>
        </w:rPr>
        <w:t xml:space="preserve"> in staat mag worden geacht direct</w:t>
      </w:r>
      <w:r w:rsidR="003202F6">
        <w:rPr>
          <w:rFonts w:ascii="Verdana" w:hAnsi="Verdana" w:cs="Garamond"/>
          <w:color w:val="auto"/>
          <w:sz w:val="20"/>
          <w:szCs w:val="20"/>
        </w:rPr>
        <w:br/>
        <w:t xml:space="preserve">             </w:t>
      </w:r>
      <w:r w:rsidRPr="00814546">
        <w:rPr>
          <w:rFonts w:ascii="Verdana" w:hAnsi="Verdana" w:cs="Garamond"/>
          <w:color w:val="auto"/>
          <w:sz w:val="20"/>
          <w:szCs w:val="20"/>
        </w:rPr>
        <w:t xml:space="preserve"> of indirect de vermoede misstand te kunnen oplossen of doen oplossen, zoals </w:t>
      </w:r>
      <w:r w:rsidR="003202F6">
        <w:rPr>
          <w:rFonts w:ascii="Verdana" w:hAnsi="Verdana" w:cs="Garamond"/>
          <w:color w:val="auto"/>
          <w:sz w:val="20"/>
          <w:szCs w:val="20"/>
        </w:rPr>
        <w:br/>
      </w:r>
      <w:r w:rsidR="003202F6">
        <w:rPr>
          <w:rFonts w:ascii="Verdana" w:hAnsi="Verdana" w:cs="Garamond"/>
          <w:color w:val="auto"/>
          <w:sz w:val="20"/>
          <w:szCs w:val="20"/>
        </w:rPr>
        <w:tab/>
        <w:t xml:space="preserve">    </w:t>
      </w:r>
      <w:r w:rsidRPr="00814546">
        <w:rPr>
          <w:rFonts w:ascii="Verdana" w:hAnsi="Verdana" w:cs="Garamond"/>
          <w:color w:val="auto"/>
          <w:sz w:val="20"/>
          <w:szCs w:val="20"/>
        </w:rPr>
        <w:t xml:space="preserve">bedoeld in artikel 4 lid 4; </w:t>
      </w:r>
      <w:r w:rsidR="003202F6">
        <w:rPr>
          <w:rFonts w:ascii="Verdana" w:hAnsi="Verdana" w:cs="Garamond"/>
          <w:color w:val="auto"/>
          <w:sz w:val="20"/>
          <w:szCs w:val="20"/>
        </w:rPr>
        <w:br/>
        <w:t xml:space="preserve">          </w:t>
      </w:r>
      <w:r w:rsidRPr="00814546">
        <w:rPr>
          <w:rFonts w:ascii="Verdana" w:hAnsi="Verdana" w:cs="Garamond"/>
          <w:color w:val="auto"/>
          <w:sz w:val="20"/>
          <w:szCs w:val="20"/>
        </w:rPr>
        <w:t xml:space="preserve">d) </w:t>
      </w:r>
      <w:r w:rsidRPr="00814546">
        <w:rPr>
          <w:rFonts w:ascii="Verdana" w:hAnsi="Verdana" w:cs="Garamond"/>
          <w:i/>
          <w:iCs/>
          <w:color w:val="auto"/>
          <w:sz w:val="20"/>
          <w:szCs w:val="20"/>
        </w:rPr>
        <w:t xml:space="preserve">Externe instantie: </w:t>
      </w:r>
      <w:r w:rsidRPr="00814546">
        <w:rPr>
          <w:rFonts w:ascii="Verdana" w:hAnsi="Verdana" w:cs="Garamond"/>
          <w:color w:val="auto"/>
          <w:sz w:val="20"/>
          <w:szCs w:val="20"/>
        </w:rPr>
        <w:t xml:space="preserve">de instantie die naar het redelijk oordeel van de </w:t>
      </w:r>
      <w:r w:rsidR="002F06B5">
        <w:rPr>
          <w:rFonts w:ascii="Verdana" w:hAnsi="Verdana" w:cs="Garamond"/>
          <w:color w:val="auto"/>
          <w:sz w:val="20"/>
          <w:szCs w:val="20"/>
        </w:rPr>
        <w:t>melder</w:t>
      </w:r>
      <w:r w:rsidRPr="00814546">
        <w:rPr>
          <w:rFonts w:ascii="Verdana" w:hAnsi="Verdana" w:cs="Garamond"/>
          <w:color w:val="auto"/>
          <w:sz w:val="20"/>
          <w:szCs w:val="20"/>
        </w:rPr>
        <w:t xml:space="preserve"> </w:t>
      </w:r>
      <w:r w:rsidR="003202F6">
        <w:rPr>
          <w:rFonts w:ascii="Verdana" w:hAnsi="Verdana" w:cs="Garamond"/>
          <w:color w:val="auto"/>
          <w:sz w:val="20"/>
          <w:szCs w:val="20"/>
        </w:rPr>
        <w:br/>
      </w:r>
      <w:r w:rsidR="003202F6">
        <w:rPr>
          <w:rFonts w:ascii="Verdana" w:hAnsi="Verdana" w:cs="Garamond"/>
          <w:color w:val="auto"/>
          <w:sz w:val="20"/>
          <w:szCs w:val="20"/>
        </w:rPr>
        <w:tab/>
        <w:t xml:space="preserve">    </w:t>
      </w:r>
      <w:r w:rsidRPr="00814546">
        <w:rPr>
          <w:rFonts w:ascii="Verdana" w:hAnsi="Verdana" w:cs="Garamond"/>
          <w:color w:val="auto"/>
          <w:sz w:val="20"/>
          <w:szCs w:val="20"/>
        </w:rPr>
        <w:t xml:space="preserve">het meest in aanmerking komt om de externe melding van het vermoeden van </w:t>
      </w:r>
      <w:r w:rsidR="003202F6">
        <w:rPr>
          <w:rFonts w:ascii="Verdana" w:hAnsi="Verdana" w:cs="Garamond"/>
          <w:color w:val="auto"/>
          <w:sz w:val="20"/>
          <w:szCs w:val="20"/>
        </w:rPr>
        <w:br/>
      </w:r>
      <w:r w:rsidR="003202F6">
        <w:rPr>
          <w:rFonts w:ascii="Verdana" w:hAnsi="Verdana" w:cs="Garamond"/>
          <w:color w:val="auto"/>
          <w:sz w:val="20"/>
          <w:szCs w:val="20"/>
        </w:rPr>
        <w:tab/>
        <w:t xml:space="preserve">    </w:t>
      </w:r>
      <w:r w:rsidRPr="00814546">
        <w:rPr>
          <w:rFonts w:ascii="Verdana" w:hAnsi="Verdana" w:cs="Garamond"/>
          <w:color w:val="auto"/>
          <w:sz w:val="20"/>
          <w:szCs w:val="20"/>
        </w:rPr>
        <w:t xml:space="preserve">een misstand </w:t>
      </w:r>
      <w:r w:rsidR="002F06B5">
        <w:rPr>
          <w:rFonts w:ascii="Verdana" w:hAnsi="Verdana" w:cs="Garamond"/>
          <w:color w:val="auto"/>
          <w:sz w:val="20"/>
          <w:szCs w:val="20"/>
        </w:rPr>
        <w:t xml:space="preserve">of misstand </w:t>
      </w:r>
      <w:r w:rsidRPr="00814546">
        <w:rPr>
          <w:rFonts w:ascii="Verdana" w:hAnsi="Verdana" w:cs="Garamond"/>
          <w:color w:val="auto"/>
          <w:sz w:val="20"/>
          <w:szCs w:val="20"/>
        </w:rPr>
        <w:t xml:space="preserve">bij te doen. </w:t>
      </w:r>
      <w:r>
        <w:rPr>
          <w:rFonts w:ascii="Verdana" w:hAnsi="Verdana" w:cs="Garamond"/>
          <w:color w:val="auto"/>
          <w:sz w:val="20"/>
          <w:szCs w:val="20"/>
        </w:rPr>
        <w:br/>
      </w:r>
      <w:r w:rsidR="003202F6">
        <w:rPr>
          <w:rFonts w:ascii="Verdana" w:hAnsi="Verdana" w:cs="Garamond"/>
          <w:color w:val="auto"/>
          <w:sz w:val="20"/>
          <w:szCs w:val="20"/>
        </w:rPr>
        <w:t xml:space="preserve">           </w:t>
      </w:r>
      <w:r w:rsidRPr="00814546">
        <w:rPr>
          <w:rFonts w:ascii="Verdana" w:hAnsi="Verdana" w:cs="Garamond"/>
          <w:color w:val="auto"/>
          <w:sz w:val="20"/>
          <w:szCs w:val="20"/>
        </w:rPr>
        <w:t xml:space="preserve">e) </w:t>
      </w:r>
      <w:r w:rsidRPr="00814546">
        <w:rPr>
          <w:rFonts w:ascii="Verdana" w:hAnsi="Verdana" w:cs="Garamond"/>
          <w:i/>
          <w:iCs/>
          <w:color w:val="auto"/>
          <w:sz w:val="20"/>
          <w:szCs w:val="20"/>
        </w:rPr>
        <w:t xml:space="preserve">Commissie: </w:t>
      </w:r>
      <w:r w:rsidRPr="00814546">
        <w:rPr>
          <w:rFonts w:ascii="Verdana" w:hAnsi="Verdana" w:cs="Garamond"/>
          <w:color w:val="auto"/>
          <w:sz w:val="20"/>
          <w:szCs w:val="20"/>
        </w:rPr>
        <w:t>de Commissie melden van een misstand</w:t>
      </w:r>
      <w:r w:rsidR="002B29D5">
        <w:rPr>
          <w:rFonts w:ascii="Verdana" w:hAnsi="Verdana" w:cs="Garamond"/>
          <w:color w:val="auto"/>
          <w:sz w:val="20"/>
          <w:szCs w:val="20"/>
        </w:rPr>
        <w:t xml:space="preserve"> of inbreuk</w:t>
      </w:r>
      <w:r w:rsidRPr="00814546">
        <w:rPr>
          <w:rFonts w:ascii="Verdana" w:hAnsi="Verdana" w:cs="Garamond"/>
          <w:color w:val="auto"/>
          <w:sz w:val="20"/>
          <w:szCs w:val="20"/>
        </w:rPr>
        <w:t xml:space="preserve">, ondergebracht </w:t>
      </w:r>
      <w:r w:rsidR="002B29D5">
        <w:rPr>
          <w:rFonts w:ascii="Verdana" w:hAnsi="Verdana" w:cs="Garamond"/>
          <w:color w:val="auto"/>
          <w:sz w:val="20"/>
          <w:szCs w:val="20"/>
        </w:rPr>
        <w:br/>
      </w:r>
      <w:r w:rsidR="002B29D5">
        <w:rPr>
          <w:rFonts w:ascii="Verdana" w:hAnsi="Verdana" w:cs="Garamond"/>
          <w:color w:val="auto"/>
          <w:sz w:val="20"/>
          <w:szCs w:val="20"/>
        </w:rPr>
        <w:tab/>
        <w:t xml:space="preserve">     b</w:t>
      </w:r>
      <w:r w:rsidRPr="00814546">
        <w:rPr>
          <w:rFonts w:ascii="Verdana" w:hAnsi="Verdana" w:cs="Garamond"/>
          <w:color w:val="auto"/>
          <w:sz w:val="20"/>
          <w:szCs w:val="20"/>
        </w:rPr>
        <w:t xml:space="preserve">ij Stichting Onderwijsgeschillen, zoals bedoeld in artikel 5, die alleen </w:t>
      </w:r>
      <w:r w:rsidR="002B29D5">
        <w:rPr>
          <w:rFonts w:ascii="Verdana" w:hAnsi="Verdana" w:cs="Garamond"/>
          <w:color w:val="auto"/>
          <w:sz w:val="20"/>
          <w:szCs w:val="20"/>
        </w:rPr>
        <w:t xml:space="preserve">open- </w:t>
      </w:r>
      <w:r w:rsidR="002B29D5">
        <w:rPr>
          <w:rFonts w:ascii="Verdana" w:hAnsi="Verdana" w:cs="Garamond"/>
          <w:color w:val="auto"/>
          <w:sz w:val="20"/>
          <w:szCs w:val="20"/>
        </w:rPr>
        <w:br/>
        <w:t xml:space="preserve">               </w:t>
      </w:r>
      <w:r w:rsidRPr="00814546">
        <w:rPr>
          <w:rFonts w:ascii="Verdana" w:hAnsi="Verdana" w:cs="Garamond"/>
          <w:color w:val="auto"/>
          <w:sz w:val="20"/>
          <w:szCs w:val="20"/>
        </w:rPr>
        <w:t xml:space="preserve">staat voor leerlingen en hun wettelijk vertegenwoordigers; </w:t>
      </w:r>
      <w:r w:rsidR="003202F6">
        <w:rPr>
          <w:rFonts w:ascii="Verdana" w:hAnsi="Verdana" w:cs="Garamond"/>
          <w:color w:val="auto"/>
          <w:sz w:val="20"/>
          <w:szCs w:val="20"/>
        </w:rPr>
        <w:br/>
        <w:t xml:space="preserve">           </w:t>
      </w:r>
      <w:r w:rsidRPr="00814546">
        <w:rPr>
          <w:rFonts w:ascii="Verdana" w:hAnsi="Verdana" w:cs="Garamond"/>
          <w:color w:val="auto"/>
          <w:sz w:val="20"/>
          <w:szCs w:val="20"/>
        </w:rPr>
        <w:t xml:space="preserve">f) </w:t>
      </w:r>
      <w:r w:rsidRPr="00814546">
        <w:rPr>
          <w:rFonts w:ascii="Verdana" w:hAnsi="Verdana" w:cs="Garamond"/>
          <w:i/>
          <w:iCs/>
          <w:color w:val="auto"/>
          <w:sz w:val="20"/>
          <w:szCs w:val="20"/>
        </w:rPr>
        <w:t xml:space="preserve">Huis: </w:t>
      </w:r>
      <w:r w:rsidRPr="00814546">
        <w:rPr>
          <w:rFonts w:ascii="Verdana" w:hAnsi="Verdana" w:cs="Garamond"/>
          <w:color w:val="auto"/>
          <w:sz w:val="20"/>
          <w:szCs w:val="20"/>
        </w:rPr>
        <w:t xml:space="preserve">het Huis voor Klokkenluiders bedoeld in artikel 3 van de Wet Huis voor </w:t>
      </w:r>
      <w:r w:rsidR="003202F6">
        <w:rPr>
          <w:rFonts w:ascii="Verdana" w:hAnsi="Verdana" w:cs="Garamond"/>
          <w:color w:val="auto"/>
          <w:sz w:val="20"/>
          <w:szCs w:val="20"/>
        </w:rPr>
        <w:br/>
      </w:r>
      <w:r w:rsidR="003202F6">
        <w:rPr>
          <w:rFonts w:ascii="Verdana" w:hAnsi="Verdana" w:cs="Garamond"/>
          <w:color w:val="auto"/>
          <w:sz w:val="20"/>
          <w:szCs w:val="20"/>
        </w:rPr>
        <w:tab/>
        <w:t xml:space="preserve">    </w:t>
      </w:r>
      <w:r w:rsidRPr="00814546">
        <w:rPr>
          <w:rFonts w:ascii="Verdana" w:hAnsi="Verdana" w:cs="Garamond"/>
          <w:color w:val="auto"/>
          <w:sz w:val="20"/>
          <w:szCs w:val="20"/>
        </w:rPr>
        <w:t xml:space="preserve">klokkenluiders (Staatsblad 2016 – nr. 147 en 148), dat openstaat voor </w:t>
      </w:r>
      <w:r w:rsidR="003202F6">
        <w:rPr>
          <w:rFonts w:ascii="Verdana" w:hAnsi="Verdana" w:cs="Garamond"/>
          <w:color w:val="auto"/>
          <w:sz w:val="20"/>
          <w:szCs w:val="20"/>
        </w:rPr>
        <w:br/>
      </w:r>
      <w:r w:rsidR="003202F6">
        <w:rPr>
          <w:rFonts w:ascii="Verdana" w:hAnsi="Verdana" w:cs="Garamond"/>
          <w:color w:val="auto"/>
          <w:sz w:val="20"/>
          <w:szCs w:val="20"/>
        </w:rPr>
        <w:tab/>
        <w:t xml:space="preserve">    </w:t>
      </w:r>
      <w:r w:rsidRPr="00814546">
        <w:rPr>
          <w:rFonts w:ascii="Verdana" w:hAnsi="Verdana" w:cs="Garamond"/>
          <w:color w:val="auto"/>
          <w:sz w:val="20"/>
          <w:szCs w:val="20"/>
        </w:rPr>
        <w:t>werknemers</w:t>
      </w:r>
      <w:r w:rsidR="00EF03D7">
        <w:rPr>
          <w:rFonts w:ascii="Verdana" w:hAnsi="Verdana" w:cs="Garamond"/>
          <w:color w:val="auto"/>
          <w:sz w:val="20"/>
          <w:szCs w:val="20"/>
        </w:rPr>
        <w:t xml:space="preserve"> en personen die in een werkgerelateerde context activiteiten </w:t>
      </w:r>
      <w:r w:rsidR="002B29D5">
        <w:rPr>
          <w:rFonts w:ascii="Verdana" w:hAnsi="Verdana" w:cs="Garamond"/>
          <w:color w:val="auto"/>
          <w:sz w:val="20"/>
          <w:szCs w:val="20"/>
        </w:rPr>
        <w:br/>
        <w:t xml:space="preserve">              </w:t>
      </w:r>
      <w:r w:rsidR="00EF03D7">
        <w:rPr>
          <w:rFonts w:ascii="Verdana" w:hAnsi="Verdana" w:cs="Garamond"/>
          <w:color w:val="auto"/>
          <w:sz w:val="20"/>
          <w:szCs w:val="20"/>
        </w:rPr>
        <w:t>verrichten voor een organisatie</w:t>
      </w:r>
      <w:r w:rsidRPr="00814546">
        <w:rPr>
          <w:rFonts w:ascii="Verdana" w:hAnsi="Verdana" w:cs="Garamond"/>
          <w:color w:val="auto"/>
          <w:sz w:val="20"/>
          <w:szCs w:val="20"/>
        </w:rPr>
        <w:t xml:space="preserve">; </w:t>
      </w:r>
      <w:r w:rsidR="003202F6">
        <w:rPr>
          <w:rFonts w:ascii="Verdana" w:hAnsi="Verdana" w:cs="Garamond"/>
          <w:color w:val="auto"/>
          <w:sz w:val="20"/>
          <w:szCs w:val="20"/>
        </w:rPr>
        <w:br/>
        <w:t xml:space="preserve">           </w:t>
      </w:r>
      <w:r w:rsidRPr="00814546">
        <w:rPr>
          <w:rFonts w:ascii="Verdana" w:hAnsi="Verdana" w:cs="Garamond"/>
          <w:color w:val="auto"/>
          <w:sz w:val="20"/>
          <w:szCs w:val="20"/>
        </w:rPr>
        <w:t xml:space="preserve">g) </w:t>
      </w:r>
      <w:r w:rsidRPr="00814546">
        <w:rPr>
          <w:rFonts w:ascii="Verdana" w:hAnsi="Verdana" w:cs="Garamond"/>
          <w:i/>
          <w:iCs/>
          <w:color w:val="auto"/>
          <w:sz w:val="20"/>
          <w:szCs w:val="20"/>
        </w:rPr>
        <w:t xml:space="preserve">Bevoegd gezag: </w:t>
      </w:r>
      <w:r w:rsidRPr="00814546">
        <w:rPr>
          <w:rFonts w:ascii="Verdana" w:hAnsi="Verdana" w:cs="Garamond"/>
          <w:color w:val="auto"/>
          <w:sz w:val="20"/>
          <w:szCs w:val="20"/>
        </w:rPr>
        <w:t xml:space="preserve">wordt vertegenwoordigd door één of alle leden van het </w:t>
      </w:r>
      <w:r w:rsidR="003202F6">
        <w:rPr>
          <w:rFonts w:ascii="Verdana" w:hAnsi="Verdana" w:cs="Garamond"/>
          <w:color w:val="auto"/>
          <w:sz w:val="20"/>
          <w:szCs w:val="20"/>
        </w:rPr>
        <w:br/>
        <w:t xml:space="preserve">               </w:t>
      </w:r>
      <w:r w:rsidRPr="00814546">
        <w:rPr>
          <w:rFonts w:ascii="Verdana" w:hAnsi="Verdana" w:cs="Garamond"/>
          <w:color w:val="auto"/>
          <w:sz w:val="20"/>
          <w:szCs w:val="20"/>
        </w:rPr>
        <w:t xml:space="preserve">(college van) bestuur; </w:t>
      </w:r>
      <w:r w:rsidR="00C40F72">
        <w:rPr>
          <w:rFonts w:ascii="Verdana" w:hAnsi="Verdana" w:cs="Garamond"/>
          <w:color w:val="auto"/>
          <w:sz w:val="20"/>
          <w:szCs w:val="20"/>
        </w:rPr>
        <w:br/>
        <w:t xml:space="preserve">           </w:t>
      </w:r>
      <w:r w:rsidRPr="00814546">
        <w:rPr>
          <w:rFonts w:ascii="Verdana" w:hAnsi="Verdana" w:cs="Garamond"/>
          <w:color w:val="auto"/>
          <w:sz w:val="20"/>
          <w:szCs w:val="20"/>
        </w:rPr>
        <w:t xml:space="preserve">h) </w:t>
      </w:r>
      <w:r w:rsidR="00EF03D7" w:rsidRPr="00EF03D7">
        <w:rPr>
          <w:rFonts w:ascii="Verdana" w:hAnsi="Verdana" w:cs="Garamond"/>
          <w:i/>
          <w:color w:val="auto"/>
          <w:sz w:val="20"/>
          <w:szCs w:val="20"/>
        </w:rPr>
        <w:t>Melding</w:t>
      </w:r>
      <w:r w:rsidR="00EF03D7">
        <w:rPr>
          <w:rFonts w:ascii="Verdana" w:hAnsi="Verdana" w:cs="Garamond"/>
          <w:color w:val="auto"/>
          <w:sz w:val="20"/>
          <w:szCs w:val="20"/>
        </w:rPr>
        <w:t>: het melden door melder van een vermoeden van een misstand of een</w:t>
      </w:r>
      <w:r w:rsidR="00EF03D7">
        <w:rPr>
          <w:rFonts w:ascii="Verdana" w:hAnsi="Verdana" w:cs="Garamond"/>
          <w:color w:val="auto"/>
          <w:sz w:val="20"/>
          <w:szCs w:val="20"/>
        </w:rPr>
        <w:br/>
        <w:t xml:space="preserve">               inbreuk op het recht van de Europese Unie (het Unierecht);</w:t>
      </w:r>
      <w:r w:rsidR="00EF03D7">
        <w:rPr>
          <w:rFonts w:ascii="Verdana" w:hAnsi="Verdana" w:cs="Garamond"/>
          <w:color w:val="auto"/>
          <w:sz w:val="20"/>
          <w:szCs w:val="20"/>
        </w:rPr>
        <w:br/>
        <w:t xml:space="preserve">           i) </w:t>
      </w:r>
      <w:r w:rsidRPr="00814546">
        <w:rPr>
          <w:rFonts w:ascii="Verdana" w:hAnsi="Verdana" w:cs="Garamond"/>
          <w:i/>
          <w:iCs/>
          <w:color w:val="auto"/>
          <w:sz w:val="20"/>
          <w:szCs w:val="20"/>
        </w:rPr>
        <w:t xml:space="preserve">Toezichthouder: </w:t>
      </w:r>
      <w:r w:rsidRPr="00814546">
        <w:rPr>
          <w:rFonts w:ascii="Verdana" w:hAnsi="Verdana" w:cs="Garamond"/>
          <w:color w:val="auto"/>
          <w:sz w:val="20"/>
          <w:szCs w:val="20"/>
        </w:rPr>
        <w:t xml:space="preserve">in deze regeling de persoon/personen die belast is/zijn met </w:t>
      </w:r>
      <w:r w:rsidR="00C40F72">
        <w:rPr>
          <w:rFonts w:ascii="Verdana" w:hAnsi="Verdana" w:cs="Garamond"/>
          <w:color w:val="auto"/>
          <w:sz w:val="20"/>
          <w:szCs w:val="20"/>
        </w:rPr>
        <w:br/>
      </w:r>
      <w:r w:rsidR="00C40F72">
        <w:rPr>
          <w:rFonts w:ascii="Verdana" w:hAnsi="Verdana" w:cs="Garamond"/>
          <w:color w:val="auto"/>
          <w:sz w:val="20"/>
          <w:szCs w:val="20"/>
        </w:rPr>
        <w:tab/>
        <w:t xml:space="preserve">     </w:t>
      </w:r>
      <w:r w:rsidRPr="00814546">
        <w:rPr>
          <w:rFonts w:ascii="Verdana" w:hAnsi="Verdana" w:cs="Garamond"/>
          <w:color w:val="auto"/>
          <w:sz w:val="20"/>
          <w:szCs w:val="20"/>
        </w:rPr>
        <w:t xml:space="preserve">het interne toezicht op het (college van) bestuur; </w:t>
      </w:r>
      <w:r w:rsidR="00F5018C">
        <w:rPr>
          <w:rFonts w:ascii="Verdana" w:hAnsi="Verdana" w:cs="Garamond"/>
          <w:color w:val="auto"/>
          <w:sz w:val="20"/>
          <w:szCs w:val="20"/>
        </w:rPr>
        <w:br/>
      </w:r>
      <w:r w:rsidR="00C40F72">
        <w:rPr>
          <w:rFonts w:ascii="Verdana" w:hAnsi="Verdana" w:cs="Garamond"/>
          <w:color w:val="auto"/>
          <w:sz w:val="20"/>
          <w:szCs w:val="20"/>
        </w:rPr>
        <w:br/>
      </w:r>
      <w:r w:rsidR="00C40F72">
        <w:rPr>
          <w:rFonts w:ascii="Verdana" w:hAnsi="Verdana" w:cs="Garamond"/>
          <w:color w:val="auto"/>
          <w:sz w:val="20"/>
          <w:szCs w:val="20"/>
        </w:rPr>
        <w:lastRenderedPageBreak/>
        <w:t xml:space="preserve">            </w:t>
      </w:r>
      <w:r w:rsidR="00EF03D7">
        <w:rPr>
          <w:rFonts w:ascii="Verdana" w:hAnsi="Verdana" w:cs="Garamond"/>
          <w:color w:val="auto"/>
          <w:sz w:val="20"/>
          <w:szCs w:val="20"/>
        </w:rPr>
        <w:t>j</w:t>
      </w:r>
      <w:r w:rsidRPr="00814546">
        <w:rPr>
          <w:rFonts w:ascii="Verdana" w:hAnsi="Verdana" w:cs="Garamond"/>
          <w:color w:val="auto"/>
          <w:sz w:val="20"/>
          <w:szCs w:val="20"/>
        </w:rPr>
        <w:t xml:space="preserve">) </w:t>
      </w:r>
      <w:r w:rsidRPr="00814546">
        <w:rPr>
          <w:rFonts w:ascii="Verdana" w:hAnsi="Verdana" w:cs="Garamond"/>
          <w:i/>
          <w:iCs/>
          <w:color w:val="auto"/>
          <w:sz w:val="20"/>
          <w:szCs w:val="20"/>
        </w:rPr>
        <w:t xml:space="preserve">Vertrouwenspersoon integriteit: </w:t>
      </w:r>
      <w:r w:rsidRPr="00814546">
        <w:rPr>
          <w:rFonts w:ascii="Verdana" w:hAnsi="Verdana" w:cs="Garamond"/>
          <w:color w:val="auto"/>
          <w:sz w:val="20"/>
          <w:szCs w:val="20"/>
        </w:rPr>
        <w:t>de vertrouwenspersoon die speciaal belast is</w:t>
      </w:r>
      <w:r w:rsidR="00C40F72">
        <w:rPr>
          <w:rFonts w:ascii="Verdana" w:hAnsi="Verdana" w:cs="Garamond"/>
          <w:color w:val="auto"/>
          <w:sz w:val="20"/>
          <w:szCs w:val="20"/>
        </w:rPr>
        <w:br/>
        <w:t xml:space="preserve">              </w:t>
      </w:r>
      <w:r w:rsidRPr="00814546">
        <w:rPr>
          <w:rFonts w:ascii="Verdana" w:hAnsi="Verdana" w:cs="Garamond"/>
          <w:color w:val="auto"/>
          <w:sz w:val="20"/>
          <w:szCs w:val="20"/>
        </w:rPr>
        <w:t xml:space="preserve"> met de afhandelingen van meldingen van </w:t>
      </w:r>
      <w:r w:rsidR="00EF03D7">
        <w:rPr>
          <w:rFonts w:ascii="Verdana" w:hAnsi="Verdana" w:cs="Garamond"/>
          <w:color w:val="auto"/>
          <w:sz w:val="20"/>
          <w:szCs w:val="20"/>
        </w:rPr>
        <w:t>melder</w:t>
      </w:r>
      <w:r w:rsidRPr="00814546">
        <w:rPr>
          <w:rFonts w:ascii="Verdana" w:hAnsi="Verdana" w:cs="Garamond"/>
          <w:color w:val="auto"/>
          <w:sz w:val="20"/>
          <w:szCs w:val="20"/>
        </w:rPr>
        <w:t xml:space="preserve">; </w:t>
      </w:r>
      <w:r w:rsidR="00C40F72">
        <w:rPr>
          <w:rFonts w:ascii="Verdana" w:hAnsi="Verdana" w:cs="Garamond"/>
          <w:color w:val="auto"/>
          <w:sz w:val="20"/>
          <w:szCs w:val="20"/>
        </w:rPr>
        <w:br/>
        <w:t xml:space="preserve">            </w:t>
      </w:r>
      <w:r w:rsidR="00EF03D7">
        <w:rPr>
          <w:rFonts w:ascii="Verdana" w:hAnsi="Verdana" w:cs="Garamond"/>
          <w:color w:val="auto"/>
          <w:sz w:val="20"/>
          <w:szCs w:val="20"/>
        </w:rPr>
        <w:t>k</w:t>
      </w:r>
      <w:r w:rsidRPr="00814546">
        <w:rPr>
          <w:rFonts w:ascii="Verdana" w:hAnsi="Verdana" w:cs="Garamond"/>
          <w:color w:val="auto"/>
          <w:sz w:val="20"/>
          <w:szCs w:val="20"/>
        </w:rPr>
        <w:t xml:space="preserve">) </w:t>
      </w:r>
      <w:r w:rsidRPr="00814546">
        <w:rPr>
          <w:rFonts w:ascii="Verdana" w:hAnsi="Verdana" w:cs="Garamond"/>
          <w:i/>
          <w:iCs/>
          <w:color w:val="auto"/>
          <w:sz w:val="20"/>
          <w:szCs w:val="20"/>
        </w:rPr>
        <w:t>Vermoeden van een misstand</w:t>
      </w:r>
      <w:r w:rsidR="00EF03D7">
        <w:rPr>
          <w:rFonts w:ascii="Verdana" w:hAnsi="Verdana" w:cs="Garamond"/>
          <w:i/>
          <w:iCs/>
          <w:color w:val="auto"/>
          <w:sz w:val="20"/>
          <w:szCs w:val="20"/>
        </w:rPr>
        <w:t xml:space="preserve"> of inbreuk op het Unierecht</w:t>
      </w:r>
      <w:r w:rsidRPr="00814546">
        <w:rPr>
          <w:rFonts w:ascii="Verdana" w:hAnsi="Verdana" w:cs="Garamond"/>
          <w:color w:val="auto"/>
          <w:sz w:val="20"/>
          <w:szCs w:val="20"/>
        </w:rPr>
        <w:t xml:space="preserve">: het vermoeden van </w:t>
      </w:r>
      <w:r w:rsidR="00EF03D7">
        <w:rPr>
          <w:rFonts w:ascii="Verdana" w:hAnsi="Verdana" w:cs="Garamond"/>
          <w:color w:val="auto"/>
          <w:sz w:val="20"/>
          <w:szCs w:val="20"/>
        </w:rPr>
        <w:br/>
      </w:r>
      <w:r w:rsidR="00EF03D7">
        <w:rPr>
          <w:rFonts w:ascii="Verdana" w:hAnsi="Verdana" w:cs="Garamond"/>
          <w:color w:val="auto"/>
          <w:sz w:val="20"/>
          <w:szCs w:val="20"/>
        </w:rPr>
        <w:tab/>
        <w:t xml:space="preserve">      </w:t>
      </w:r>
      <w:r w:rsidRPr="00814546">
        <w:rPr>
          <w:rFonts w:ascii="Verdana" w:hAnsi="Verdana" w:cs="Garamond"/>
          <w:color w:val="auto"/>
          <w:sz w:val="20"/>
          <w:szCs w:val="20"/>
        </w:rPr>
        <w:t xml:space="preserve">een </w:t>
      </w:r>
      <w:r w:rsidR="00EF03D7">
        <w:rPr>
          <w:rFonts w:ascii="Verdana" w:hAnsi="Verdana" w:cs="Garamond"/>
          <w:color w:val="auto"/>
          <w:sz w:val="20"/>
          <w:szCs w:val="20"/>
        </w:rPr>
        <w:t>melder</w:t>
      </w:r>
      <w:r w:rsidRPr="00814546">
        <w:rPr>
          <w:rFonts w:ascii="Verdana" w:hAnsi="Verdana" w:cs="Garamond"/>
          <w:color w:val="auto"/>
          <w:sz w:val="20"/>
          <w:szCs w:val="20"/>
        </w:rPr>
        <w:t>, dat binnen de</w:t>
      </w:r>
      <w:r w:rsidR="00C40F72">
        <w:rPr>
          <w:rFonts w:ascii="Verdana" w:hAnsi="Verdana" w:cs="Garamond"/>
          <w:color w:val="auto"/>
          <w:sz w:val="20"/>
          <w:szCs w:val="20"/>
        </w:rPr>
        <w:t xml:space="preserve"> </w:t>
      </w:r>
      <w:r w:rsidRPr="00814546">
        <w:rPr>
          <w:rFonts w:ascii="Verdana" w:hAnsi="Verdana" w:cs="Garamond"/>
          <w:color w:val="auto"/>
          <w:sz w:val="20"/>
          <w:szCs w:val="20"/>
        </w:rPr>
        <w:t>organisatie waarin hij</w:t>
      </w:r>
      <w:r w:rsidR="009A6F75">
        <w:rPr>
          <w:rFonts w:ascii="Verdana" w:hAnsi="Verdana" w:cs="Garamond"/>
          <w:color w:val="auto"/>
          <w:sz w:val="20"/>
          <w:szCs w:val="20"/>
        </w:rPr>
        <w:t>/zij</w:t>
      </w:r>
      <w:r w:rsidRPr="00814546">
        <w:rPr>
          <w:rFonts w:ascii="Verdana" w:hAnsi="Verdana" w:cs="Garamond"/>
          <w:color w:val="auto"/>
          <w:sz w:val="20"/>
          <w:szCs w:val="20"/>
        </w:rPr>
        <w:t xml:space="preserve"> werkt of heeft gewerkt of </w:t>
      </w:r>
      <w:r w:rsidR="00EF03D7">
        <w:rPr>
          <w:rFonts w:ascii="Verdana" w:hAnsi="Verdana" w:cs="Garamond"/>
          <w:color w:val="auto"/>
          <w:sz w:val="20"/>
          <w:szCs w:val="20"/>
        </w:rPr>
        <w:br/>
      </w:r>
      <w:r w:rsidR="00EF03D7">
        <w:rPr>
          <w:rFonts w:ascii="Verdana" w:hAnsi="Verdana" w:cs="Garamond"/>
          <w:color w:val="auto"/>
          <w:sz w:val="20"/>
          <w:szCs w:val="20"/>
        </w:rPr>
        <w:tab/>
        <w:t xml:space="preserve">      </w:t>
      </w:r>
      <w:r w:rsidRPr="00814546">
        <w:rPr>
          <w:rFonts w:ascii="Verdana" w:hAnsi="Verdana" w:cs="Garamond"/>
          <w:color w:val="auto"/>
          <w:sz w:val="20"/>
          <w:szCs w:val="20"/>
        </w:rPr>
        <w:t>bij een andere organisatie indien hij</w:t>
      </w:r>
      <w:r w:rsidR="009A6F75">
        <w:rPr>
          <w:rFonts w:ascii="Verdana" w:hAnsi="Verdana" w:cs="Garamond"/>
          <w:color w:val="auto"/>
          <w:sz w:val="20"/>
          <w:szCs w:val="20"/>
        </w:rPr>
        <w:t>/zij</w:t>
      </w:r>
      <w:r w:rsidRPr="00814546">
        <w:rPr>
          <w:rFonts w:ascii="Verdana" w:hAnsi="Verdana" w:cs="Garamond"/>
          <w:color w:val="auto"/>
          <w:sz w:val="20"/>
          <w:szCs w:val="20"/>
        </w:rPr>
        <w:t xml:space="preserve"> door zijn</w:t>
      </w:r>
      <w:r w:rsidR="00644D64">
        <w:rPr>
          <w:rFonts w:ascii="Verdana" w:hAnsi="Verdana" w:cs="Garamond"/>
          <w:color w:val="auto"/>
          <w:sz w:val="20"/>
          <w:szCs w:val="20"/>
        </w:rPr>
        <w:t>/haar</w:t>
      </w:r>
      <w:r w:rsidRPr="00814546">
        <w:rPr>
          <w:rFonts w:ascii="Verdana" w:hAnsi="Verdana" w:cs="Garamond"/>
          <w:color w:val="auto"/>
          <w:sz w:val="20"/>
          <w:szCs w:val="20"/>
        </w:rPr>
        <w:t xml:space="preserve"> werkzaamheden met </w:t>
      </w:r>
      <w:r w:rsidR="00EF03D7">
        <w:rPr>
          <w:rFonts w:ascii="Verdana" w:hAnsi="Verdana" w:cs="Garamond"/>
          <w:color w:val="auto"/>
          <w:sz w:val="20"/>
          <w:szCs w:val="20"/>
        </w:rPr>
        <w:br/>
      </w:r>
      <w:r w:rsidR="00EF03D7">
        <w:rPr>
          <w:rFonts w:ascii="Verdana" w:hAnsi="Verdana" w:cs="Garamond"/>
          <w:color w:val="auto"/>
          <w:sz w:val="20"/>
          <w:szCs w:val="20"/>
        </w:rPr>
        <w:tab/>
        <w:t xml:space="preserve">      </w:t>
      </w:r>
      <w:r w:rsidRPr="00814546">
        <w:rPr>
          <w:rFonts w:ascii="Verdana" w:hAnsi="Verdana" w:cs="Garamond"/>
          <w:color w:val="auto"/>
          <w:sz w:val="20"/>
          <w:szCs w:val="20"/>
        </w:rPr>
        <w:t>die organisatie in aanraking is gekomen dan wel waarbij hij</w:t>
      </w:r>
      <w:r w:rsidR="009A6F75">
        <w:rPr>
          <w:rFonts w:ascii="Verdana" w:hAnsi="Verdana" w:cs="Garamond"/>
          <w:color w:val="auto"/>
          <w:sz w:val="20"/>
          <w:szCs w:val="20"/>
        </w:rPr>
        <w:t>/zij</w:t>
      </w:r>
      <w:r w:rsidRPr="00814546">
        <w:rPr>
          <w:rFonts w:ascii="Verdana" w:hAnsi="Verdana" w:cs="Garamond"/>
          <w:color w:val="auto"/>
          <w:sz w:val="20"/>
          <w:szCs w:val="20"/>
        </w:rPr>
        <w:t xml:space="preserve"> als leerling</w:t>
      </w:r>
      <w:r w:rsidR="00EF03D7">
        <w:rPr>
          <w:rFonts w:ascii="Verdana" w:hAnsi="Verdana" w:cs="Garamond"/>
          <w:color w:val="auto"/>
          <w:sz w:val="20"/>
          <w:szCs w:val="20"/>
        </w:rPr>
        <w:br/>
        <w:t xml:space="preserve">                </w:t>
      </w:r>
      <w:r w:rsidRPr="00814546">
        <w:rPr>
          <w:rFonts w:ascii="Verdana" w:hAnsi="Verdana" w:cs="Garamond"/>
          <w:color w:val="auto"/>
          <w:sz w:val="20"/>
          <w:szCs w:val="20"/>
        </w:rPr>
        <w:t>staat ingeschreven</w:t>
      </w:r>
      <w:r w:rsidR="00EF03D7">
        <w:rPr>
          <w:rFonts w:ascii="Verdana" w:hAnsi="Verdana" w:cs="Garamond"/>
          <w:color w:val="auto"/>
          <w:sz w:val="20"/>
          <w:szCs w:val="20"/>
        </w:rPr>
        <w:t xml:space="preserve"> </w:t>
      </w:r>
      <w:r w:rsidRPr="00814546">
        <w:rPr>
          <w:rFonts w:ascii="Verdana" w:hAnsi="Verdana" w:cs="Garamond"/>
          <w:color w:val="auto"/>
          <w:sz w:val="20"/>
          <w:szCs w:val="20"/>
        </w:rPr>
        <w:t xml:space="preserve">dan wel de wettelijk vertegenwoordiger van die leerlingen, </w:t>
      </w:r>
      <w:r w:rsidR="00EF03D7">
        <w:rPr>
          <w:rFonts w:ascii="Verdana" w:hAnsi="Verdana" w:cs="Garamond"/>
          <w:color w:val="auto"/>
          <w:sz w:val="20"/>
          <w:szCs w:val="20"/>
        </w:rPr>
        <w:br/>
      </w:r>
      <w:r w:rsidR="00EF03D7">
        <w:rPr>
          <w:rFonts w:ascii="Verdana" w:hAnsi="Verdana" w:cs="Garamond"/>
          <w:color w:val="auto"/>
          <w:sz w:val="20"/>
          <w:szCs w:val="20"/>
        </w:rPr>
        <w:tab/>
        <w:t xml:space="preserve">      sprake is van een</w:t>
      </w:r>
      <w:r w:rsidR="009A6F75">
        <w:rPr>
          <w:rFonts w:ascii="Verdana" w:hAnsi="Verdana" w:cs="Garamond"/>
          <w:color w:val="auto"/>
          <w:sz w:val="20"/>
          <w:szCs w:val="20"/>
        </w:rPr>
        <w:t xml:space="preserve"> </w:t>
      </w:r>
      <w:r w:rsidRPr="00814546">
        <w:rPr>
          <w:rFonts w:ascii="Verdana" w:hAnsi="Verdana" w:cs="Garamond"/>
          <w:color w:val="auto"/>
          <w:sz w:val="20"/>
          <w:szCs w:val="20"/>
        </w:rPr>
        <w:t xml:space="preserve">misstand voor zover: </w:t>
      </w:r>
      <w:r w:rsidR="00C40F72">
        <w:rPr>
          <w:rFonts w:ascii="Verdana" w:hAnsi="Verdana" w:cs="Garamond"/>
          <w:color w:val="auto"/>
          <w:sz w:val="20"/>
          <w:szCs w:val="20"/>
        </w:rPr>
        <w:br/>
        <w:t xml:space="preserve">                     </w:t>
      </w:r>
      <w:r w:rsidRPr="00814546">
        <w:rPr>
          <w:rFonts w:ascii="Verdana" w:hAnsi="Verdana" w:cs="Garamond"/>
          <w:color w:val="auto"/>
          <w:sz w:val="20"/>
          <w:szCs w:val="20"/>
        </w:rPr>
        <w:t xml:space="preserve">a. het vermoeden gebaseerd is op redelijke gronden, die voortvloeien uit </w:t>
      </w:r>
      <w:r w:rsidR="00C40F72">
        <w:rPr>
          <w:rFonts w:ascii="Verdana" w:hAnsi="Verdana" w:cs="Garamond"/>
          <w:color w:val="auto"/>
          <w:sz w:val="20"/>
          <w:szCs w:val="20"/>
        </w:rPr>
        <w:br/>
      </w:r>
      <w:r w:rsidR="00C40F72">
        <w:rPr>
          <w:rFonts w:ascii="Verdana" w:hAnsi="Verdana" w:cs="Garamond"/>
          <w:color w:val="auto"/>
          <w:sz w:val="20"/>
          <w:szCs w:val="20"/>
        </w:rPr>
        <w:tab/>
      </w:r>
      <w:r w:rsidR="00C40F72">
        <w:rPr>
          <w:rFonts w:ascii="Verdana" w:hAnsi="Verdana" w:cs="Garamond"/>
          <w:color w:val="auto"/>
          <w:sz w:val="20"/>
          <w:szCs w:val="20"/>
        </w:rPr>
        <w:tab/>
        <w:t xml:space="preserve">     </w:t>
      </w:r>
      <w:r w:rsidRPr="00814546">
        <w:rPr>
          <w:rFonts w:ascii="Verdana" w:hAnsi="Verdana" w:cs="Garamond"/>
          <w:color w:val="auto"/>
          <w:sz w:val="20"/>
          <w:szCs w:val="20"/>
        </w:rPr>
        <w:t xml:space="preserve">de kennis die de </w:t>
      </w:r>
      <w:r w:rsidR="00EF03D7">
        <w:rPr>
          <w:rFonts w:ascii="Verdana" w:hAnsi="Verdana" w:cs="Garamond"/>
          <w:color w:val="auto"/>
          <w:sz w:val="20"/>
          <w:szCs w:val="20"/>
        </w:rPr>
        <w:t>melder</w:t>
      </w:r>
      <w:r w:rsidRPr="00814546">
        <w:rPr>
          <w:rFonts w:ascii="Verdana" w:hAnsi="Verdana" w:cs="Garamond"/>
          <w:color w:val="auto"/>
          <w:sz w:val="20"/>
          <w:szCs w:val="20"/>
        </w:rPr>
        <w:t xml:space="preserve"> in de organisatie heeft opgedaan of </w:t>
      </w:r>
      <w:r w:rsidR="00C40F72">
        <w:rPr>
          <w:rFonts w:ascii="Verdana" w:hAnsi="Verdana" w:cs="Garamond"/>
          <w:color w:val="auto"/>
          <w:sz w:val="20"/>
          <w:szCs w:val="20"/>
        </w:rPr>
        <w:br/>
        <w:t xml:space="preserve"> </w:t>
      </w:r>
      <w:r w:rsidR="00C40F72">
        <w:rPr>
          <w:rFonts w:ascii="Verdana" w:hAnsi="Verdana" w:cs="Garamond"/>
          <w:color w:val="auto"/>
          <w:sz w:val="20"/>
          <w:szCs w:val="20"/>
        </w:rPr>
        <w:tab/>
      </w:r>
      <w:r w:rsidR="00C40F72">
        <w:rPr>
          <w:rFonts w:ascii="Verdana" w:hAnsi="Verdana" w:cs="Garamond"/>
          <w:color w:val="auto"/>
          <w:sz w:val="20"/>
          <w:szCs w:val="20"/>
        </w:rPr>
        <w:tab/>
        <w:t xml:space="preserve">     </w:t>
      </w:r>
      <w:r w:rsidRPr="00814546">
        <w:rPr>
          <w:rFonts w:ascii="Verdana" w:hAnsi="Verdana" w:cs="Garamond"/>
          <w:color w:val="auto"/>
          <w:sz w:val="20"/>
          <w:szCs w:val="20"/>
        </w:rPr>
        <w:t xml:space="preserve">voortvloeien uit de kennis die de werknemer heeft gekregen door </w:t>
      </w:r>
      <w:r w:rsidR="009A6F75">
        <w:rPr>
          <w:rFonts w:ascii="Verdana" w:hAnsi="Verdana" w:cs="Garamond"/>
          <w:color w:val="auto"/>
          <w:sz w:val="20"/>
          <w:szCs w:val="20"/>
        </w:rPr>
        <w:br/>
      </w:r>
      <w:r w:rsidR="009A6F75">
        <w:rPr>
          <w:rFonts w:ascii="Verdana" w:hAnsi="Verdana" w:cs="Garamond"/>
          <w:color w:val="auto"/>
          <w:sz w:val="20"/>
          <w:szCs w:val="20"/>
        </w:rPr>
        <w:tab/>
      </w:r>
      <w:r w:rsidR="009A6F75">
        <w:rPr>
          <w:rFonts w:ascii="Verdana" w:hAnsi="Verdana" w:cs="Garamond"/>
          <w:color w:val="auto"/>
          <w:sz w:val="20"/>
          <w:szCs w:val="20"/>
        </w:rPr>
        <w:tab/>
        <w:t xml:space="preserve">     </w:t>
      </w:r>
      <w:r w:rsidRPr="00814546">
        <w:rPr>
          <w:rFonts w:ascii="Verdana" w:hAnsi="Verdana" w:cs="Garamond"/>
          <w:color w:val="auto"/>
          <w:sz w:val="20"/>
          <w:szCs w:val="20"/>
        </w:rPr>
        <w:t>zijn</w:t>
      </w:r>
      <w:r w:rsidR="009A6F75">
        <w:rPr>
          <w:rFonts w:ascii="Verdana" w:hAnsi="Verdana" w:cs="Garamond"/>
          <w:color w:val="auto"/>
          <w:sz w:val="20"/>
          <w:szCs w:val="20"/>
        </w:rPr>
        <w:t xml:space="preserve">/haar </w:t>
      </w:r>
      <w:r w:rsidRPr="00814546">
        <w:rPr>
          <w:rFonts w:ascii="Verdana" w:hAnsi="Verdana" w:cs="Garamond"/>
          <w:color w:val="auto"/>
          <w:sz w:val="20"/>
          <w:szCs w:val="20"/>
        </w:rPr>
        <w:t xml:space="preserve">werkzaamheden bij een andere organisatie, en </w:t>
      </w:r>
      <w:r w:rsidR="00C40F72">
        <w:rPr>
          <w:rFonts w:ascii="Verdana" w:hAnsi="Verdana" w:cs="Garamond"/>
          <w:color w:val="auto"/>
          <w:sz w:val="20"/>
          <w:szCs w:val="20"/>
        </w:rPr>
        <w:br/>
        <w:t xml:space="preserve">                     </w:t>
      </w:r>
      <w:r w:rsidRPr="00814546">
        <w:rPr>
          <w:rFonts w:ascii="Verdana" w:hAnsi="Verdana" w:cs="Garamond"/>
          <w:color w:val="auto"/>
          <w:sz w:val="20"/>
          <w:szCs w:val="20"/>
        </w:rPr>
        <w:t xml:space="preserve">b. het maatschappelijk belang in het geding is bij: </w:t>
      </w:r>
      <w:r w:rsidR="00C40F72">
        <w:rPr>
          <w:rFonts w:ascii="Verdana" w:hAnsi="Verdana" w:cs="Garamond"/>
          <w:color w:val="auto"/>
          <w:sz w:val="20"/>
          <w:szCs w:val="20"/>
        </w:rPr>
        <w:br/>
        <w:t xml:space="preserve">                                  </w:t>
      </w:r>
      <w:r w:rsidRPr="00814546">
        <w:rPr>
          <w:rFonts w:ascii="Verdana" w:hAnsi="Verdana" w:cs="Garamond"/>
          <w:color w:val="auto"/>
          <w:sz w:val="20"/>
          <w:szCs w:val="20"/>
        </w:rPr>
        <w:t xml:space="preserve">1. de schending van een wettelijk voorschrift, waaronder een </w:t>
      </w:r>
      <w:r w:rsidR="00C40F72">
        <w:rPr>
          <w:rFonts w:ascii="Verdana" w:hAnsi="Verdana" w:cs="Garamond"/>
          <w:color w:val="auto"/>
          <w:sz w:val="20"/>
          <w:szCs w:val="20"/>
        </w:rPr>
        <w:br/>
      </w:r>
      <w:r w:rsidR="00C40F72">
        <w:rPr>
          <w:rFonts w:ascii="Verdana" w:hAnsi="Verdana" w:cs="Garamond"/>
          <w:color w:val="auto"/>
          <w:sz w:val="20"/>
          <w:szCs w:val="20"/>
        </w:rPr>
        <w:tab/>
      </w:r>
      <w:r w:rsidR="00C40F72">
        <w:rPr>
          <w:rFonts w:ascii="Verdana" w:hAnsi="Verdana" w:cs="Garamond"/>
          <w:color w:val="auto"/>
          <w:sz w:val="20"/>
          <w:szCs w:val="20"/>
        </w:rPr>
        <w:tab/>
      </w:r>
      <w:r w:rsidR="00C40F72">
        <w:rPr>
          <w:rFonts w:ascii="Verdana" w:hAnsi="Verdana" w:cs="Garamond"/>
          <w:color w:val="auto"/>
          <w:sz w:val="20"/>
          <w:szCs w:val="20"/>
        </w:rPr>
        <w:tab/>
        <w:t xml:space="preserve">        </w:t>
      </w:r>
      <w:r w:rsidRPr="00814546">
        <w:rPr>
          <w:rFonts w:ascii="Verdana" w:hAnsi="Verdana" w:cs="Garamond"/>
          <w:color w:val="auto"/>
          <w:sz w:val="20"/>
          <w:szCs w:val="20"/>
        </w:rPr>
        <w:t xml:space="preserve">strafbaar feit, </w:t>
      </w:r>
      <w:r w:rsidR="00C40F72">
        <w:rPr>
          <w:rFonts w:ascii="Verdana" w:hAnsi="Verdana" w:cs="Garamond"/>
          <w:color w:val="auto"/>
          <w:sz w:val="20"/>
          <w:szCs w:val="20"/>
        </w:rPr>
        <w:br/>
        <w:t xml:space="preserve">                                  </w:t>
      </w:r>
      <w:r w:rsidRPr="00814546">
        <w:rPr>
          <w:rFonts w:ascii="Verdana" w:hAnsi="Verdana" w:cs="Garamond"/>
          <w:color w:val="auto"/>
          <w:sz w:val="20"/>
          <w:szCs w:val="20"/>
        </w:rPr>
        <w:t xml:space="preserve">2. een gevaar voor de volksgezondheid, </w:t>
      </w:r>
      <w:r w:rsidR="00C40F72">
        <w:rPr>
          <w:rFonts w:ascii="Verdana" w:hAnsi="Verdana" w:cs="Garamond"/>
          <w:color w:val="auto"/>
          <w:sz w:val="20"/>
          <w:szCs w:val="20"/>
        </w:rPr>
        <w:br/>
        <w:t xml:space="preserve">                                  </w:t>
      </w:r>
      <w:r w:rsidRPr="00814546">
        <w:rPr>
          <w:rFonts w:ascii="Verdana" w:hAnsi="Verdana" w:cs="Garamond"/>
          <w:color w:val="auto"/>
          <w:sz w:val="20"/>
          <w:szCs w:val="20"/>
        </w:rPr>
        <w:t xml:space="preserve">3. een gevaar voor de veiligheid van personen, </w:t>
      </w:r>
      <w:r w:rsidR="00C40F72">
        <w:rPr>
          <w:rFonts w:ascii="Verdana" w:hAnsi="Verdana" w:cs="Garamond"/>
          <w:color w:val="auto"/>
          <w:sz w:val="20"/>
          <w:szCs w:val="20"/>
        </w:rPr>
        <w:br/>
        <w:t xml:space="preserve">                                  </w:t>
      </w:r>
      <w:r w:rsidRPr="00814546">
        <w:rPr>
          <w:rFonts w:ascii="Verdana" w:hAnsi="Verdana" w:cs="Garamond"/>
          <w:color w:val="auto"/>
          <w:sz w:val="20"/>
          <w:szCs w:val="20"/>
        </w:rPr>
        <w:t xml:space="preserve">4. een gevaar voor de aantasting van het milieu, </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00C40F72">
        <w:rPr>
          <w:rFonts w:ascii="Verdana" w:hAnsi="Verdana" w:cs="Garamond"/>
          <w:color w:val="auto"/>
          <w:sz w:val="20"/>
          <w:szCs w:val="20"/>
        </w:rPr>
        <w:t xml:space="preserve"> </w:t>
      </w:r>
      <w:r w:rsidRPr="00814546">
        <w:rPr>
          <w:rFonts w:ascii="Verdana" w:hAnsi="Verdana" w:cs="Garamond"/>
          <w:color w:val="auto"/>
          <w:sz w:val="20"/>
          <w:szCs w:val="20"/>
        </w:rPr>
        <w:t>5. een gevaar voor het goed functioneren van de organisatie als</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Pr="00814546">
        <w:rPr>
          <w:rFonts w:ascii="Verdana" w:hAnsi="Verdana" w:cs="Garamond"/>
          <w:color w:val="auto"/>
          <w:sz w:val="20"/>
          <w:szCs w:val="20"/>
        </w:rPr>
        <w:t xml:space="preserve"> gevolg van een onbehoorlijke wijze van handelen of nalaten, </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00C40F72">
        <w:rPr>
          <w:rFonts w:ascii="Verdana" w:hAnsi="Verdana" w:cs="Garamond"/>
          <w:color w:val="auto"/>
          <w:sz w:val="20"/>
          <w:szCs w:val="20"/>
        </w:rPr>
        <w:t xml:space="preserve"> </w:t>
      </w:r>
      <w:r w:rsidRPr="00814546">
        <w:rPr>
          <w:rFonts w:ascii="Verdana" w:hAnsi="Verdana" w:cs="Garamond"/>
          <w:color w:val="auto"/>
          <w:sz w:val="20"/>
          <w:szCs w:val="20"/>
        </w:rPr>
        <w:t xml:space="preserve">6. een schending van andere regels dan een wettelijk voorschrift, </w:t>
      </w:r>
      <w:r w:rsidR="00C40F72">
        <w:rPr>
          <w:rFonts w:ascii="Verdana" w:hAnsi="Verdana" w:cs="Garamond"/>
          <w:color w:val="auto"/>
          <w:sz w:val="20"/>
          <w:szCs w:val="20"/>
        </w:rPr>
        <w:t xml:space="preserve"> </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00C40F72">
        <w:rPr>
          <w:rFonts w:ascii="Verdana" w:hAnsi="Verdana" w:cs="Garamond"/>
          <w:color w:val="auto"/>
          <w:sz w:val="20"/>
          <w:szCs w:val="20"/>
        </w:rPr>
        <w:t xml:space="preserve"> </w:t>
      </w:r>
      <w:r w:rsidRPr="00814546">
        <w:rPr>
          <w:rFonts w:ascii="Verdana" w:hAnsi="Verdana" w:cs="Garamond"/>
          <w:color w:val="auto"/>
          <w:sz w:val="20"/>
          <w:szCs w:val="20"/>
        </w:rPr>
        <w:t xml:space="preserve">7. een verspilling van overheidsgeld, </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Pr="00814546">
        <w:rPr>
          <w:rFonts w:ascii="Verdana" w:hAnsi="Verdana" w:cs="Garamond"/>
          <w:color w:val="auto"/>
          <w:sz w:val="20"/>
          <w:szCs w:val="20"/>
        </w:rPr>
        <w:t xml:space="preserve">8. het bewust achterhouden, vernietigen of </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Pr="00814546">
        <w:rPr>
          <w:rFonts w:ascii="Verdana" w:hAnsi="Verdana" w:cs="Garamond"/>
          <w:color w:val="auto"/>
          <w:sz w:val="20"/>
          <w:szCs w:val="20"/>
        </w:rPr>
        <w:t xml:space="preserve">9. manipuleren van informatie over de onder 1 tot en met 7 </w:t>
      </w:r>
      <w:r w:rsidR="00C40F72">
        <w:rPr>
          <w:rFonts w:ascii="Verdana" w:hAnsi="Verdana" w:cs="Garamond"/>
          <w:color w:val="auto"/>
          <w:sz w:val="20"/>
          <w:szCs w:val="20"/>
        </w:rPr>
        <w:br/>
        <w:t xml:space="preserve">              </w:t>
      </w:r>
      <w:r w:rsidR="00C40F72">
        <w:rPr>
          <w:rFonts w:ascii="Verdana" w:hAnsi="Verdana" w:cs="Garamond"/>
          <w:color w:val="auto"/>
          <w:sz w:val="20"/>
          <w:szCs w:val="20"/>
        </w:rPr>
        <w:tab/>
      </w:r>
      <w:r w:rsidR="00C40F72">
        <w:rPr>
          <w:rFonts w:ascii="Verdana" w:hAnsi="Verdana" w:cs="Garamond"/>
          <w:color w:val="auto"/>
          <w:sz w:val="20"/>
          <w:szCs w:val="20"/>
        </w:rPr>
        <w:tab/>
        <w:t xml:space="preserve">      </w:t>
      </w:r>
      <w:r w:rsidR="00C12E3D">
        <w:rPr>
          <w:rFonts w:ascii="Verdana" w:hAnsi="Verdana" w:cs="Garamond"/>
          <w:color w:val="auto"/>
          <w:sz w:val="20"/>
          <w:szCs w:val="20"/>
        </w:rPr>
        <w:t xml:space="preserve"> </w:t>
      </w:r>
      <w:r w:rsidRPr="00814546">
        <w:rPr>
          <w:rFonts w:ascii="Verdana" w:hAnsi="Verdana" w:cs="Garamond"/>
          <w:color w:val="auto"/>
          <w:sz w:val="20"/>
          <w:szCs w:val="20"/>
        </w:rPr>
        <w:t xml:space="preserve">hierboven genoemde feiten; </w:t>
      </w:r>
      <w:r w:rsidR="00EF03D7">
        <w:rPr>
          <w:rFonts w:ascii="Verdana" w:hAnsi="Verdana" w:cs="Garamond"/>
          <w:color w:val="auto"/>
          <w:sz w:val="20"/>
          <w:szCs w:val="20"/>
        </w:rPr>
        <w:br/>
        <w:t xml:space="preserve">               </w:t>
      </w:r>
      <w:r w:rsidR="00EF03D7" w:rsidRPr="00EF03D7">
        <w:rPr>
          <w:rFonts w:ascii="Verdana" w:hAnsi="Verdana" w:cs="Garamond"/>
          <w:i/>
          <w:color w:val="auto"/>
          <w:sz w:val="20"/>
          <w:szCs w:val="20"/>
        </w:rPr>
        <w:t>Inbreuk op het Unierecht</w:t>
      </w:r>
      <w:r w:rsidR="00EF03D7">
        <w:rPr>
          <w:rFonts w:ascii="Verdana" w:hAnsi="Verdana" w:cs="Garamond"/>
          <w:color w:val="auto"/>
          <w:sz w:val="20"/>
          <w:szCs w:val="20"/>
        </w:rPr>
        <w:t xml:space="preserve">: </w:t>
      </w:r>
      <w:r w:rsidR="007E2348">
        <w:rPr>
          <w:rFonts w:ascii="Verdana" w:hAnsi="Verdana" w:cs="Garamond"/>
          <w:color w:val="auto"/>
          <w:sz w:val="20"/>
          <w:szCs w:val="20"/>
        </w:rPr>
        <w:t>handeling of nalatigheid die:</w:t>
      </w:r>
      <w:r w:rsidR="007E2348">
        <w:rPr>
          <w:rFonts w:ascii="Verdana" w:hAnsi="Verdana" w:cs="Garamond"/>
          <w:color w:val="auto"/>
          <w:sz w:val="20"/>
          <w:szCs w:val="20"/>
        </w:rPr>
        <w:br/>
        <w:t xml:space="preserve">                     a. onrechtmatig is en betrekking heeft op Uniehandelingen en </w:t>
      </w:r>
      <w:r w:rsidR="007E2348">
        <w:rPr>
          <w:rFonts w:ascii="Verdana" w:hAnsi="Verdana" w:cs="Garamond"/>
          <w:color w:val="auto"/>
          <w:sz w:val="20"/>
          <w:szCs w:val="20"/>
        </w:rPr>
        <w:br/>
      </w:r>
      <w:r w:rsidR="007E2348">
        <w:rPr>
          <w:rFonts w:ascii="Verdana" w:hAnsi="Verdana" w:cs="Garamond"/>
          <w:color w:val="auto"/>
          <w:sz w:val="20"/>
          <w:szCs w:val="20"/>
        </w:rPr>
        <w:tab/>
      </w:r>
      <w:r w:rsidR="007E2348">
        <w:rPr>
          <w:rFonts w:ascii="Verdana" w:hAnsi="Verdana" w:cs="Garamond"/>
          <w:color w:val="auto"/>
          <w:sz w:val="20"/>
          <w:szCs w:val="20"/>
        </w:rPr>
        <w:tab/>
        <w:t xml:space="preserve">     beleidsterreinen die binnen het in artikel 2 van de richtlijn bedoelde </w:t>
      </w:r>
      <w:r w:rsidR="007E2348">
        <w:rPr>
          <w:rFonts w:ascii="Verdana" w:hAnsi="Verdana" w:cs="Garamond"/>
          <w:color w:val="auto"/>
          <w:sz w:val="20"/>
          <w:szCs w:val="20"/>
        </w:rPr>
        <w:br/>
      </w:r>
      <w:r w:rsidR="007E2348">
        <w:rPr>
          <w:rFonts w:ascii="Verdana" w:hAnsi="Verdana" w:cs="Garamond"/>
          <w:color w:val="auto"/>
          <w:sz w:val="20"/>
          <w:szCs w:val="20"/>
        </w:rPr>
        <w:tab/>
      </w:r>
      <w:r w:rsidR="007E2348">
        <w:rPr>
          <w:rFonts w:ascii="Verdana" w:hAnsi="Verdana" w:cs="Garamond"/>
          <w:color w:val="auto"/>
          <w:sz w:val="20"/>
          <w:szCs w:val="20"/>
        </w:rPr>
        <w:tab/>
        <w:t xml:space="preserve">     materiële toepassingsgebied vallen, of</w:t>
      </w:r>
      <w:r w:rsidR="007E2348">
        <w:rPr>
          <w:rFonts w:ascii="Verdana" w:hAnsi="Verdana" w:cs="Garamond"/>
          <w:color w:val="auto"/>
          <w:sz w:val="20"/>
          <w:szCs w:val="20"/>
        </w:rPr>
        <w:br/>
        <w:t xml:space="preserve">                     b. het doel of de toepassing ondermijnt van de regels in de </w:t>
      </w:r>
      <w:r w:rsidR="007E2348">
        <w:rPr>
          <w:rFonts w:ascii="Verdana" w:hAnsi="Verdana" w:cs="Garamond"/>
          <w:color w:val="auto"/>
          <w:sz w:val="20"/>
          <w:szCs w:val="20"/>
        </w:rPr>
        <w:br/>
      </w:r>
      <w:r w:rsidR="007E2348">
        <w:rPr>
          <w:rFonts w:ascii="Verdana" w:hAnsi="Verdana" w:cs="Garamond"/>
          <w:color w:val="auto"/>
          <w:sz w:val="20"/>
          <w:szCs w:val="20"/>
        </w:rPr>
        <w:tab/>
      </w:r>
      <w:r w:rsidR="007E2348">
        <w:rPr>
          <w:rFonts w:ascii="Verdana" w:hAnsi="Verdana" w:cs="Garamond"/>
          <w:color w:val="auto"/>
          <w:sz w:val="20"/>
          <w:szCs w:val="20"/>
        </w:rPr>
        <w:tab/>
        <w:t xml:space="preserve">     Uniehandelingen en beleidsterreinen die binnen het in artikel 2 van de </w:t>
      </w:r>
      <w:r w:rsidR="007E2348">
        <w:rPr>
          <w:rFonts w:ascii="Verdana" w:hAnsi="Verdana" w:cs="Garamond"/>
          <w:color w:val="auto"/>
          <w:sz w:val="20"/>
          <w:szCs w:val="20"/>
        </w:rPr>
        <w:br/>
      </w:r>
      <w:r w:rsidR="007E2348">
        <w:rPr>
          <w:rFonts w:ascii="Verdana" w:hAnsi="Verdana" w:cs="Garamond"/>
          <w:color w:val="auto"/>
          <w:sz w:val="20"/>
          <w:szCs w:val="20"/>
        </w:rPr>
        <w:tab/>
      </w:r>
      <w:r w:rsidR="007E2348">
        <w:rPr>
          <w:rFonts w:ascii="Verdana" w:hAnsi="Verdana" w:cs="Garamond"/>
          <w:color w:val="auto"/>
          <w:sz w:val="20"/>
          <w:szCs w:val="20"/>
        </w:rPr>
        <w:tab/>
        <w:t xml:space="preserve">     richtlijn bedoelde materiële toepassingsgebied vallen.</w:t>
      </w:r>
      <w:r w:rsidR="007E2348">
        <w:rPr>
          <w:rFonts w:ascii="Verdana" w:hAnsi="Verdana" w:cs="Garamond"/>
          <w:color w:val="auto"/>
          <w:sz w:val="20"/>
          <w:szCs w:val="20"/>
        </w:rPr>
        <w:br/>
        <w:t xml:space="preserve">               Informatie over een inbreuk: informatie, waaronder redelijke vermoedens, </w:t>
      </w:r>
      <w:r w:rsidR="007E2348">
        <w:rPr>
          <w:rFonts w:ascii="Verdana" w:hAnsi="Verdana" w:cs="Garamond"/>
          <w:color w:val="auto"/>
          <w:sz w:val="20"/>
          <w:szCs w:val="20"/>
        </w:rPr>
        <w:br/>
      </w:r>
      <w:r w:rsidR="007E2348">
        <w:rPr>
          <w:rFonts w:ascii="Verdana" w:hAnsi="Verdana" w:cs="Garamond"/>
          <w:color w:val="auto"/>
          <w:sz w:val="20"/>
          <w:szCs w:val="20"/>
        </w:rPr>
        <w:tab/>
        <w:t xml:space="preserve">     over feitelijke of mogelijke inbreuken op het Unierecht, die hebben </w:t>
      </w:r>
      <w:r w:rsidR="007E2348">
        <w:rPr>
          <w:rFonts w:ascii="Verdana" w:hAnsi="Verdana" w:cs="Garamond"/>
          <w:color w:val="auto"/>
          <w:sz w:val="20"/>
          <w:szCs w:val="20"/>
        </w:rPr>
        <w:br/>
      </w:r>
      <w:r w:rsidR="007E2348">
        <w:rPr>
          <w:rFonts w:ascii="Verdana" w:hAnsi="Verdana" w:cs="Garamond"/>
          <w:color w:val="auto"/>
          <w:sz w:val="20"/>
          <w:szCs w:val="20"/>
        </w:rPr>
        <w:tab/>
        <w:t xml:space="preserve">     plaatsgevonden of zeer waarschijnlijk zullen plaatsvinden binnen de</w:t>
      </w:r>
      <w:r w:rsidR="007E2348">
        <w:rPr>
          <w:rFonts w:ascii="Verdana" w:hAnsi="Verdana" w:cs="Garamond"/>
          <w:color w:val="auto"/>
          <w:sz w:val="20"/>
          <w:szCs w:val="20"/>
        </w:rPr>
        <w:br/>
        <w:t xml:space="preserve">               organisatie waar de melder werkt of heeft gewerkt of binnen een andere </w:t>
      </w:r>
      <w:r w:rsidR="007E2348">
        <w:rPr>
          <w:rFonts w:ascii="Verdana" w:hAnsi="Verdana" w:cs="Garamond"/>
          <w:color w:val="auto"/>
          <w:sz w:val="20"/>
          <w:szCs w:val="20"/>
        </w:rPr>
        <w:br/>
      </w:r>
      <w:r w:rsidR="007E2348">
        <w:rPr>
          <w:rFonts w:ascii="Verdana" w:hAnsi="Verdana" w:cs="Garamond"/>
          <w:color w:val="auto"/>
          <w:sz w:val="20"/>
          <w:szCs w:val="20"/>
        </w:rPr>
        <w:tab/>
        <w:t xml:space="preserve">     organisatie waarmee de melder uit hoofde van zijn werk in contact is </w:t>
      </w:r>
      <w:r w:rsidR="007E2348">
        <w:rPr>
          <w:rFonts w:ascii="Verdana" w:hAnsi="Verdana" w:cs="Garamond"/>
          <w:color w:val="auto"/>
          <w:sz w:val="20"/>
          <w:szCs w:val="20"/>
        </w:rPr>
        <w:br/>
      </w:r>
      <w:r w:rsidR="007E2348">
        <w:rPr>
          <w:rFonts w:ascii="Verdana" w:hAnsi="Verdana" w:cs="Garamond"/>
          <w:color w:val="auto"/>
          <w:sz w:val="20"/>
          <w:szCs w:val="20"/>
        </w:rPr>
        <w:tab/>
        <w:t xml:space="preserve">     geweest, alsmede over pogingen tot het verhullen van dergelijke inbreuken.</w:t>
      </w:r>
      <w:r w:rsidR="003B7650">
        <w:rPr>
          <w:rFonts w:ascii="Verdana" w:hAnsi="Verdana" w:cs="Garamond"/>
          <w:color w:val="auto"/>
          <w:sz w:val="20"/>
          <w:szCs w:val="20"/>
        </w:rPr>
        <w:br/>
      </w:r>
      <w:r w:rsidR="007E2348">
        <w:rPr>
          <w:rFonts w:ascii="Verdana" w:hAnsi="Verdana" w:cs="Garamond"/>
          <w:color w:val="auto"/>
          <w:sz w:val="20"/>
          <w:szCs w:val="20"/>
        </w:rPr>
        <w:lastRenderedPageBreak/>
        <w:t xml:space="preserve">           l. </w:t>
      </w:r>
      <w:r w:rsidR="007E2348" w:rsidRPr="007E2348">
        <w:rPr>
          <w:rFonts w:ascii="Verdana" w:hAnsi="Verdana" w:cs="Garamond"/>
          <w:i/>
          <w:color w:val="auto"/>
          <w:sz w:val="20"/>
          <w:szCs w:val="20"/>
        </w:rPr>
        <w:t>werkgerelateerde context</w:t>
      </w:r>
      <w:r w:rsidR="007E2348">
        <w:rPr>
          <w:rFonts w:ascii="Verdana" w:hAnsi="Verdana" w:cs="Garamond"/>
          <w:color w:val="auto"/>
          <w:sz w:val="20"/>
          <w:szCs w:val="20"/>
        </w:rPr>
        <w:t>: huidige of vroeger</w:t>
      </w:r>
      <w:r w:rsidR="00910B06">
        <w:rPr>
          <w:rFonts w:ascii="Verdana" w:hAnsi="Verdana" w:cs="Garamond"/>
          <w:color w:val="auto"/>
          <w:sz w:val="20"/>
          <w:szCs w:val="20"/>
        </w:rPr>
        <w:t>e</w:t>
      </w:r>
      <w:r w:rsidR="007E2348">
        <w:rPr>
          <w:rFonts w:ascii="Verdana" w:hAnsi="Verdana" w:cs="Garamond"/>
          <w:color w:val="auto"/>
          <w:sz w:val="20"/>
          <w:szCs w:val="20"/>
        </w:rPr>
        <w:t xml:space="preserve"> werkgerelateerde activiteiten in </w:t>
      </w:r>
      <w:r w:rsidR="00910B06">
        <w:rPr>
          <w:rFonts w:ascii="Verdana" w:hAnsi="Verdana" w:cs="Garamond"/>
          <w:color w:val="auto"/>
          <w:sz w:val="20"/>
          <w:szCs w:val="20"/>
        </w:rPr>
        <w:br/>
      </w:r>
      <w:r w:rsidR="00910B06">
        <w:rPr>
          <w:rFonts w:ascii="Verdana" w:hAnsi="Verdana" w:cs="Garamond"/>
          <w:color w:val="auto"/>
          <w:sz w:val="20"/>
          <w:szCs w:val="20"/>
        </w:rPr>
        <w:tab/>
        <w:t xml:space="preserve">    </w:t>
      </w:r>
      <w:r w:rsidR="007E2348">
        <w:rPr>
          <w:rFonts w:ascii="Verdana" w:hAnsi="Verdana" w:cs="Garamond"/>
          <w:color w:val="auto"/>
          <w:sz w:val="20"/>
          <w:szCs w:val="20"/>
        </w:rPr>
        <w:t>de publieke of private sector waardoor, ongeacht de aard van d</w:t>
      </w:r>
      <w:r w:rsidR="00910B06">
        <w:rPr>
          <w:rFonts w:ascii="Verdana" w:hAnsi="Verdana" w:cs="Garamond"/>
          <w:color w:val="auto"/>
          <w:sz w:val="20"/>
          <w:szCs w:val="20"/>
        </w:rPr>
        <w:t>ie</w:t>
      </w:r>
      <w:r w:rsidR="00910B06">
        <w:rPr>
          <w:rFonts w:ascii="Verdana" w:hAnsi="Verdana" w:cs="Garamond"/>
          <w:color w:val="auto"/>
          <w:sz w:val="20"/>
          <w:szCs w:val="20"/>
        </w:rPr>
        <w:br/>
        <w:t xml:space="preserve">              werkzaamheden, personen in</w:t>
      </w:r>
      <w:r w:rsidR="007E2348">
        <w:rPr>
          <w:rFonts w:ascii="Verdana" w:hAnsi="Verdana" w:cs="Garamond"/>
          <w:color w:val="auto"/>
          <w:sz w:val="20"/>
          <w:szCs w:val="20"/>
        </w:rPr>
        <w:t>formatie kunnen ve</w:t>
      </w:r>
      <w:r w:rsidR="00910B06">
        <w:rPr>
          <w:rFonts w:ascii="Verdana" w:hAnsi="Verdana" w:cs="Garamond"/>
          <w:color w:val="auto"/>
          <w:sz w:val="20"/>
          <w:szCs w:val="20"/>
        </w:rPr>
        <w:t xml:space="preserve">rkrijgen over inbreuken op het </w:t>
      </w:r>
      <w:r w:rsidR="00910B06">
        <w:rPr>
          <w:rFonts w:ascii="Verdana" w:hAnsi="Verdana" w:cs="Garamond"/>
          <w:color w:val="auto"/>
          <w:sz w:val="20"/>
          <w:szCs w:val="20"/>
        </w:rPr>
        <w:br/>
      </w:r>
      <w:r w:rsidR="00910B06">
        <w:rPr>
          <w:rFonts w:ascii="Verdana" w:hAnsi="Verdana" w:cs="Garamond"/>
          <w:color w:val="auto"/>
          <w:sz w:val="20"/>
          <w:szCs w:val="20"/>
        </w:rPr>
        <w:tab/>
        <w:t xml:space="preserve">    U</w:t>
      </w:r>
      <w:r w:rsidR="007E2348">
        <w:rPr>
          <w:rFonts w:ascii="Verdana" w:hAnsi="Verdana" w:cs="Garamond"/>
          <w:color w:val="auto"/>
          <w:sz w:val="20"/>
          <w:szCs w:val="20"/>
        </w:rPr>
        <w:t xml:space="preserve">nierecht of misstanden en waarbij die personen te maken </w:t>
      </w:r>
      <w:r w:rsidR="00910B06">
        <w:rPr>
          <w:rFonts w:ascii="Verdana" w:hAnsi="Verdana" w:cs="Garamond"/>
          <w:color w:val="auto"/>
          <w:sz w:val="20"/>
          <w:szCs w:val="20"/>
        </w:rPr>
        <w:t>kunnen</w:t>
      </w:r>
      <w:r w:rsidR="007E2348">
        <w:rPr>
          <w:rFonts w:ascii="Verdana" w:hAnsi="Verdana" w:cs="Garamond"/>
          <w:color w:val="auto"/>
          <w:sz w:val="20"/>
          <w:szCs w:val="20"/>
        </w:rPr>
        <w:t xml:space="preserve"> krijgen met</w:t>
      </w:r>
      <w:r w:rsidR="00910B06">
        <w:rPr>
          <w:rFonts w:ascii="Verdana" w:hAnsi="Verdana" w:cs="Garamond"/>
          <w:color w:val="auto"/>
          <w:sz w:val="20"/>
          <w:szCs w:val="20"/>
        </w:rPr>
        <w:t xml:space="preserve"> </w:t>
      </w:r>
      <w:r w:rsidR="00910B06">
        <w:rPr>
          <w:rFonts w:ascii="Verdana" w:hAnsi="Verdana" w:cs="Garamond"/>
          <w:color w:val="auto"/>
          <w:sz w:val="20"/>
          <w:szCs w:val="20"/>
        </w:rPr>
        <w:br/>
      </w:r>
      <w:r w:rsidR="00910B06">
        <w:rPr>
          <w:rFonts w:ascii="Verdana" w:hAnsi="Verdana" w:cs="Garamond"/>
          <w:color w:val="auto"/>
          <w:sz w:val="20"/>
          <w:szCs w:val="20"/>
        </w:rPr>
        <w:tab/>
        <w:t xml:space="preserve">    </w:t>
      </w:r>
      <w:r w:rsidR="007E2348">
        <w:rPr>
          <w:rFonts w:ascii="Verdana" w:hAnsi="Verdana" w:cs="Garamond"/>
          <w:color w:val="auto"/>
          <w:sz w:val="20"/>
          <w:szCs w:val="20"/>
        </w:rPr>
        <w:t xml:space="preserve">benadeling indien zij dergelijke informatie </w:t>
      </w:r>
      <w:r w:rsidR="00910B06">
        <w:rPr>
          <w:rFonts w:ascii="Verdana" w:hAnsi="Verdana" w:cs="Garamond"/>
          <w:color w:val="auto"/>
          <w:sz w:val="20"/>
          <w:szCs w:val="20"/>
        </w:rPr>
        <w:t>zouden melden.</w:t>
      </w:r>
      <w:r w:rsidR="00C40F72">
        <w:rPr>
          <w:rFonts w:ascii="Verdana" w:hAnsi="Verdana" w:cs="Garamond"/>
          <w:color w:val="auto"/>
          <w:sz w:val="20"/>
          <w:szCs w:val="20"/>
        </w:rPr>
        <w:br/>
        <w:t xml:space="preserve">           </w:t>
      </w:r>
      <w:r w:rsidR="00910B06">
        <w:rPr>
          <w:rFonts w:ascii="Verdana" w:hAnsi="Verdana" w:cs="Garamond"/>
          <w:color w:val="auto"/>
          <w:sz w:val="20"/>
          <w:szCs w:val="20"/>
        </w:rPr>
        <w:t>m</w:t>
      </w:r>
      <w:r w:rsidRPr="00814546">
        <w:rPr>
          <w:rFonts w:ascii="Verdana" w:hAnsi="Verdana" w:cs="Garamond"/>
          <w:color w:val="auto"/>
          <w:sz w:val="20"/>
          <w:szCs w:val="20"/>
        </w:rPr>
        <w:t xml:space="preserve">) </w:t>
      </w:r>
      <w:r w:rsidRPr="00814546">
        <w:rPr>
          <w:rFonts w:ascii="Verdana" w:hAnsi="Verdana" w:cs="Garamond"/>
          <w:i/>
          <w:iCs/>
          <w:color w:val="auto"/>
          <w:sz w:val="20"/>
          <w:szCs w:val="20"/>
        </w:rPr>
        <w:t xml:space="preserve">Werknemer: </w:t>
      </w:r>
      <w:r w:rsidRPr="00814546">
        <w:rPr>
          <w:rFonts w:ascii="Verdana" w:hAnsi="Verdana" w:cs="Garamond"/>
          <w:color w:val="auto"/>
          <w:sz w:val="20"/>
          <w:szCs w:val="20"/>
        </w:rPr>
        <w:t xml:space="preserve">degene die krachtens arbeidsovereenkomst naar burgerlijk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Pr="00814546">
        <w:rPr>
          <w:rFonts w:ascii="Verdana" w:hAnsi="Verdana" w:cs="Garamond"/>
          <w:color w:val="auto"/>
          <w:sz w:val="20"/>
          <w:szCs w:val="20"/>
        </w:rPr>
        <w:t xml:space="preserve">recht of publiekrechtelijke aanstelling arbeid verricht of heeft verricht dan wel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Pr="00814546">
        <w:rPr>
          <w:rFonts w:ascii="Verdana" w:hAnsi="Verdana" w:cs="Garamond"/>
          <w:color w:val="auto"/>
          <w:sz w:val="20"/>
          <w:szCs w:val="20"/>
        </w:rPr>
        <w:t xml:space="preserve">degene die anders dan uit dienstbetrekking arbeid verricht of heeft verricht. </w:t>
      </w:r>
      <w:r w:rsidR="00CD3BED">
        <w:rPr>
          <w:rFonts w:ascii="Verdana" w:hAnsi="Verdana" w:cs="Garamond"/>
          <w:color w:val="auto"/>
          <w:sz w:val="20"/>
          <w:szCs w:val="20"/>
        </w:rPr>
        <w:br/>
      </w:r>
      <w:r w:rsidR="00CD3BED">
        <w:rPr>
          <w:rFonts w:ascii="Verdana" w:hAnsi="Verdana" w:cs="Garamond"/>
          <w:color w:val="auto"/>
          <w:sz w:val="20"/>
          <w:szCs w:val="20"/>
        </w:rPr>
        <w:br/>
      </w:r>
      <w:r w:rsidR="00CD3BED" w:rsidRPr="00814546">
        <w:rPr>
          <w:rFonts w:ascii="Verdana" w:hAnsi="Verdana" w:cs="Garamond"/>
          <w:b/>
          <w:bCs/>
          <w:color w:val="auto"/>
          <w:sz w:val="20"/>
          <w:szCs w:val="20"/>
        </w:rPr>
        <w:t xml:space="preserve">1.B. Algemene bepalingen </w:t>
      </w:r>
      <w:r w:rsidR="00CD3BED">
        <w:rPr>
          <w:rFonts w:ascii="Verdana" w:hAnsi="Verdana" w:cs="Garamond"/>
          <w:b/>
          <w:bCs/>
          <w:color w:val="auto"/>
          <w:sz w:val="20"/>
          <w:szCs w:val="20"/>
        </w:rPr>
        <w:br/>
      </w:r>
      <w:r w:rsidR="00CD3BED">
        <w:rPr>
          <w:rFonts w:ascii="Verdana" w:hAnsi="Verdana" w:cs="Garamond"/>
          <w:color w:val="auto"/>
          <w:sz w:val="20"/>
          <w:szCs w:val="20"/>
        </w:rPr>
        <w:t xml:space="preserve">          </w:t>
      </w:r>
      <w:r w:rsidR="00CD3BED" w:rsidRPr="00814546">
        <w:rPr>
          <w:rFonts w:ascii="Verdana" w:hAnsi="Verdana" w:cs="Garamond"/>
          <w:color w:val="auto"/>
          <w:sz w:val="20"/>
          <w:szCs w:val="20"/>
        </w:rPr>
        <w:t xml:space="preserve">a. Deze regeling is van toepassing op alle </w:t>
      </w:r>
      <w:r w:rsidR="00910B06">
        <w:rPr>
          <w:rFonts w:ascii="Verdana" w:hAnsi="Verdana" w:cs="Garamond"/>
          <w:color w:val="auto"/>
          <w:sz w:val="20"/>
          <w:szCs w:val="20"/>
        </w:rPr>
        <w:t>melders</w:t>
      </w:r>
      <w:r w:rsidR="00CD3BED" w:rsidRPr="00814546">
        <w:rPr>
          <w:rFonts w:ascii="Verdana" w:hAnsi="Verdana" w:cs="Garamond"/>
          <w:color w:val="auto"/>
          <w:sz w:val="20"/>
          <w:szCs w:val="20"/>
        </w:rPr>
        <w:t xml:space="preserve"> en heeft als doel hen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00910B06">
        <w:rPr>
          <w:rFonts w:ascii="Verdana" w:hAnsi="Verdana" w:cs="Garamond"/>
          <w:color w:val="auto"/>
          <w:sz w:val="20"/>
          <w:szCs w:val="20"/>
        </w:rPr>
        <w:t xml:space="preserve">en mensen die een melder bijstaan (zoals een vertrouwenspersoon of </w:t>
      </w:r>
      <w:r w:rsidR="00910B06">
        <w:rPr>
          <w:rFonts w:ascii="Verdana" w:hAnsi="Verdana" w:cs="Garamond"/>
          <w:color w:val="auto"/>
          <w:sz w:val="20"/>
          <w:szCs w:val="20"/>
        </w:rPr>
        <w:br/>
      </w:r>
      <w:r w:rsidR="00910B06">
        <w:rPr>
          <w:rFonts w:ascii="Verdana" w:hAnsi="Verdana" w:cs="Garamond"/>
          <w:color w:val="auto"/>
          <w:sz w:val="20"/>
          <w:szCs w:val="20"/>
        </w:rPr>
        <w:tab/>
        <w:t xml:space="preserve">    vakbondsvertegenwoordiger) en de betrokken derden (bijvoorbeeld een collega </w:t>
      </w:r>
      <w:r w:rsidR="00910B06">
        <w:rPr>
          <w:rFonts w:ascii="Verdana" w:hAnsi="Verdana" w:cs="Garamond"/>
          <w:color w:val="auto"/>
          <w:sz w:val="20"/>
          <w:szCs w:val="20"/>
        </w:rPr>
        <w:br/>
      </w:r>
      <w:r w:rsidR="00910B06">
        <w:rPr>
          <w:rFonts w:ascii="Verdana" w:hAnsi="Verdana" w:cs="Garamond"/>
          <w:color w:val="auto"/>
          <w:sz w:val="20"/>
          <w:szCs w:val="20"/>
        </w:rPr>
        <w:tab/>
        <w:t xml:space="preserve">    of familielid die verbonden is met een melder) </w:t>
      </w:r>
      <w:r w:rsidR="00CD3BED" w:rsidRPr="00814546">
        <w:rPr>
          <w:rFonts w:ascii="Verdana" w:hAnsi="Verdana" w:cs="Garamond"/>
          <w:color w:val="auto"/>
          <w:sz w:val="20"/>
          <w:szCs w:val="20"/>
        </w:rPr>
        <w:t xml:space="preserve">zonder gevaar voor hun </w:t>
      </w:r>
      <w:r w:rsidR="00910B06">
        <w:rPr>
          <w:rFonts w:ascii="Verdana" w:hAnsi="Verdana" w:cs="Garamond"/>
          <w:color w:val="auto"/>
          <w:sz w:val="20"/>
          <w:szCs w:val="20"/>
        </w:rPr>
        <w:br/>
      </w:r>
      <w:r w:rsidR="00910B06">
        <w:rPr>
          <w:rFonts w:ascii="Verdana" w:hAnsi="Verdana" w:cs="Garamond"/>
          <w:color w:val="auto"/>
          <w:sz w:val="20"/>
          <w:szCs w:val="20"/>
        </w:rPr>
        <w:tab/>
        <w:t xml:space="preserve">    </w:t>
      </w:r>
      <w:r w:rsidR="00CD3BED" w:rsidRPr="00814546">
        <w:rPr>
          <w:rFonts w:ascii="Verdana" w:hAnsi="Verdana" w:cs="Garamond"/>
          <w:color w:val="auto"/>
          <w:sz w:val="20"/>
          <w:szCs w:val="20"/>
        </w:rPr>
        <w:t>(rechts)positie de mogelijkheid te bieden te melden over een vermoeden van</w:t>
      </w:r>
      <w:r w:rsidR="00910B06">
        <w:rPr>
          <w:rFonts w:ascii="Verdana" w:hAnsi="Verdana" w:cs="Garamond"/>
          <w:color w:val="auto"/>
          <w:sz w:val="20"/>
          <w:szCs w:val="20"/>
        </w:rPr>
        <w:br/>
        <w:t xml:space="preserve">              </w:t>
      </w:r>
      <w:r w:rsidR="00CD3BED" w:rsidRPr="00814546">
        <w:rPr>
          <w:rFonts w:ascii="Verdana" w:hAnsi="Verdana" w:cs="Garamond"/>
          <w:color w:val="auto"/>
          <w:sz w:val="20"/>
          <w:szCs w:val="20"/>
        </w:rPr>
        <w:t>een misstand binnen de</w:t>
      </w:r>
      <w:r w:rsidR="00CD3BED">
        <w:rPr>
          <w:rFonts w:ascii="Verdana" w:hAnsi="Verdana" w:cs="Garamond"/>
          <w:color w:val="auto"/>
          <w:sz w:val="20"/>
          <w:szCs w:val="20"/>
        </w:rPr>
        <w:t xml:space="preserve"> organisatie</w:t>
      </w:r>
      <w:r w:rsidR="00910B06">
        <w:rPr>
          <w:rFonts w:ascii="Verdana" w:hAnsi="Verdana" w:cs="Garamond"/>
          <w:color w:val="auto"/>
          <w:sz w:val="20"/>
          <w:szCs w:val="20"/>
        </w:rPr>
        <w:t xml:space="preserve"> of het melden van informatie over</w:t>
      </w:r>
      <w:r w:rsidR="00910B06">
        <w:rPr>
          <w:rFonts w:ascii="Verdana" w:hAnsi="Verdana" w:cs="Garamond"/>
          <w:color w:val="auto"/>
          <w:sz w:val="20"/>
          <w:szCs w:val="20"/>
        </w:rPr>
        <w:br/>
        <w:t xml:space="preserve">              inbreuken op het Unierecht</w:t>
      </w:r>
      <w:r w:rsidR="00CD3BED">
        <w:rPr>
          <w:rFonts w:ascii="Verdana" w:hAnsi="Verdana" w:cs="Garamond"/>
          <w:color w:val="auto"/>
          <w:sz w:val="20"/>
          <w:szCs w:val="20"/>
        </w:rPr>
        <w:t>.</w:t>
      </w:r>
      <w:r w:rsidR="00CD3BED">
        <w:rPr>
          <w:rFonts w:ascii="Verdana" w:hAnsi="Verdana" w:cs="Garamond"/>
          <w:color w:val="auto"/>
          <w:sz w:val="20"/>
          <w:szCs w:val="20"/>
        </w:rPr>
        <w:br/>
        <w:t xml:space="preserve">          </w:t>
      </w:r>
      <w:r w:rsidRPr="00814546">
        <w:rPr>
          <w:rFonts w:ascii="Verdana" w:hAnsi="Verdana" w:cs="Garamond"/>
          <w:color w:val="auto"/>
          <w:sz w:val="20"/>
          <w:szCs w:val="20"/>
        </w:rPr>
        <w:t xml:space="preserve">b. Deze regeling is niet bedoeld voor klachten van persoonlijke aard van een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00910B06">
        <w:rPr>
          <w:rFonts w:ascii="Verdana" w:hAnsi="Verdana" w:cs="Garamond"/>
          <w:color w:val="auto"/>
          <w:sz w:val="20"/>
          <w:szCs w:val="20"/>
        </w:rPr>
        <w:t>melder</w:t>
      </w:r>
      <w:r w:rsidRPr="00814546">
        <w:rPr>
          <w:rFonts w:ascii="Verdana" w:hAnsi="Verdana" w:cs="Garamond"/>
          <w:color w:val="auto"/>
          <w:sz w:val="20"/>
          <w:szCs w:val="20"/>
        </w:rPr>
        <w:t xml:space="preserve">, ook niet voor kritiek op gemaakte beleidskeuzes of voor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Pr="00814546">
        <w:rPr>
          <w:rFonts w:ascii="Verdana" w:hAnsi="Verdana" w:cs="Garamond"/>
          <w:color w:val="auto"/>
          <w:sz w:val="20"/>
          <w:szCs w:val="20"/>
        </w:rPr>
        <w:t xml:space="preserve">gewetensbezwaren. </w:t>
      </w:r>
      <w:r w:rsidR="00CD3BED">
        <w:rPr>
          <w:rFonts w:ascii="Verdana" w:hAnsi="Verdana" w:cs="Garamond"/>
          <w:color w:val="auto"/>
          <w:sz w:val="20"/>
          <w:szCs w:val="20"/>
        </w:rPr>
        <w:br/>
        <w:t xml:space="preserve">          </w:t>
      </w:r>
      <w:r w:rsidRPr="00814546">
        <w:rPr>
          <w:rFonts w:ascii="Verdana" w:hAnsi="Verdana" w:cs="Garamond"/>
          <w:color w:val="auto"/>
          <w:sz w:val="20"/>
          <w:szCs w:val="20"/>
        </w:rPr>
        <w:t xml:space="preserve">c. De </w:t>
      </w:r>
      <w:r w:rsidR="00910B06">
        <w:rPr>
          <w:rFonts w:ascii="Verdana" w:hAnsi="Verdana" w:cs="Garamond"/>
          <w:color w:val="auto"/>
          <w:sz w:val="20"/>
          <w:szCs w:val="20"/>
        </w:rPr>
        <w:t>melder</w:t>
      </w:r>
      <w:r w:rsidRPr="00814546">
        <w:rPr>
          <w:rFonts w:ascii="Verdana" w:hAnsi="Verdana" w:cs="Garamond"/>
          <w:color w:val="auto"/>
          <w:sz w:val="20"/>
          <w:szCs w:val="20"/>
        </w:rPr>
        <w:t xml:space="preserve"> die een melding maakt van een vermoeden van een misstand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00910B06">
        <w:rPr>
          <w:rFonts w:ascii="Verdana" w:hAnsi="Verdana" w:cs="Garamond"/>
          <w:color w:val="auto"/>
          <w:sz w:val="20"/>
          <w:szCs w:val="20"/>
        </w:rPr>
        <w:t xml:space="preserve">of een inbreuk op het Unierecht </w:t>
      </w:r>
      <w:r w:rsidRPr="00814546">
        <w:rPr>
          <w:rFonts w:ascii="Verdana" w:hAnsi="Verdana" w:cs="Garamond"/>
          <w:color w:val="auto"/>
          <w:sz w:val="20"/>
          <w:szCs w:val="20"/>
        </w:rPr>
        <w:t>dient niet uit</w:t>
      </w:r>
      <w:r w:rsidR="00CD3BED">
        <w:rPr>
          <w:rFonts w:ascii="Verdana" w:hAnsi="Verdana" w:cs="Garamond"/>
          <w:color w:val="auto"/>
          <w:sz w:val="20"/>
          <w:szCs w:val="20"/>
        </w:rPr>
        <w:t xml:space="preserve"> persoonlijk gewin te handelen.</w:t>
      </w:r>
      <w:r w:rsidR="00CD3BED">
        <w:rPr>
          <w:rFonts w:ascii="Verdana" w:hAnsi="Verdana" w:cs="Garamond"/>
          <w:color w:val="auto"/>
          <w:sz w:val="20"/>
          <w:szCs w:val="20"/>
        </w:rPr>
        <w:br/>
        <w:t xml:space="preserve">          </w:t>
      </w:r>
      <w:r w:rsidRPr="00814546">
        <w:rPr>
          <w:rFonts w:ascii="Verdana" w:hAnsi="Verdana" w:cs="Garamond"/>
          <w:color w:val="auto"/>
          <w:sz w:val="20"/>
          <w:szCs w:val="20"/>
        </w:rPr>
        <w:t xml:space="preserve">d. De </w:t>
      </w:r>
      <w:r w:rsidR="00910B06">
        <w:rPr>
          <w:rFonts w:ascii="Verdana" w:hAnsi="Verdana" w:cs="Garamond"/>
          <w:color w:val="auto"/>
          <w:sz w:val="20"/>
          <w:szCs w:val="20"/>
        </w:rPr>
        <w:t>melder</w:t>
      </w:r>
      <w:r w:rsidRPr="00814546">
        <w:rPr>
          <w:rFonts w:ascii="Verdana" w:hAnsi="Verdana" w:cs="Garamond"/>
          <w:color w:val="auto"/>
          <w:sz w:val="20"/>
          <w:szCs w:val="20"/>
        </w:rPr>
        <w:t xml:space="preserve"> die een melding maakt van een misstand </w:t>
      </w:r>
      <w:r w:rsidR="00910B06">
        <w:rPr>
          <w:rFonts w:ascii="Verdana" w:hAnsi="Verdana" w:cs="Garamond"/>
          <w:color w:val="auto"/>
          <w:sz w:val="20"/>
          <w:szCs w:val="20"/>
        </w:rPr>
        <w:t xml:space="preserve">of een inbreuk op het </w:t>
      </w:r>
      <w:r w:rsidR="00910B06">
        <w:rPr>
          <w:rFonts w:ascii="Verdana" w:hAnsi="Verdana" w:cs="Garamond"/>
          <w:color w:val="auto"/>
          <w:sz w:val="20"/>
          <w:szCs w:val="20"/>
        </w:rPr>
        <w:br/>
      </w:r>
      <w:r w:rsidR="00910B06">
        <w:rPr>
          <w:rFonts w:ascii="Verdana" w:hAnsi="Verdana" w:cs="Garamond"/>
          <w:color w:val="auto"/>
          <w:sz w:val="20"/>
          <w:szCs w:val="20"/>
        </w:rPr>
        <w:tab/>
        <w:t xml:space="preserve">    Unierecht </w:t>
      </w:r>
      <w:r w:rsidRPr="00814546">
        <w:rPr>
          <w:rFonts w:ascii="Verdana" w:hAnsi="Verdana" w:cs="Garamond"/>
          <w:color w:val="auto"/>
          <w:sz w:val="20"/>
          <w:szCs w:val="20"/>
        </w:rPr>
        <w:t>waar hijzelf</w:t>
      </w:r>
      <w:r w:rsidR="00910B06">
        <w:rPr>
          <w:rFonts w:ascii="Verdana" w:hAnsi="Verdana" w:cs="Garamond"/>
          <w:color w:val="auto"/>
          <w:sz w:val="20"/>
          <w:szCs w:val="20"/>
        </w:rPr>
        <w:t>/zijzelf</w:t>
      </w:r>
      <w:r w:rsidRPr="00814546">
        <w:rPr>
          <w:rFonts w:ascii="Verdana" w:hAnsi="Verdana" w:cs="Garamond"/>
          <w:color w:val="auto"/>
          <w:sz w:val="20"/>
          <w:szCs w:val="20"/>
        </w:rPr>
        <w:t xml:space="preserve"> bewust aan heeft deelgenomen, is niet</w:t>
      </w:r>
      <w:r w:rsidR="00910B06">
        <w:rPr>
          <w:rFonts w:ascii="Verdana" w:hAnsi="Verdana" w:cs="Garamond"/>
          <w:color w:val="auto"/>
          <w:sz w:val="20"/>
          <w:szCs w:val="20"/>
        </w:rPr>
        <w:br/>
        <w:t xml:space="preserve">             </w:t>
      </w:r>
      <w:r w:rsidRPr="00814546">
        <w:rPr>
          <w:rFonts w:ascii="Verdana" w:hAnsi="Verdana" w:cs="Garamond"/>
          <w:color w:val="auto"/>
          <w:sz w:val="20"/>
          <w:szCs w:val="20"/>
        </w:rPr>
        <w:t xml:space="preserve"> gevrijwaard van sancties.</w:t>
      </w:r>
      <w:r w:rsidR="00CD3BED">
        <w:rPr>
          <w:rFonts w:ascii="Verdana" w:hAnsi="Verdana" w:cs="Garamond"/>
          <w:color w:val="auto"/>
          <w:sz w:val="20"/>
          <w:szCs w:val="20"/>
        </w:rPr>
        <w:br/>
      </w:r>
      <w:r w:rsidR="00CD3BED">
        <w:rPr>
          <w:rFonts w:ascii="Verdana" w:hAnsi="Verdana" w:cs="Garamond"/>
          <w:color w:val="auto"/>
          <w:sz w:val="20"/>
          <w:szCs w:val="20"/>
        </w:rPr>
        <w:br/>
      </w:r>
      <w:r w:rsidRPr="00814546">
        <w:rPr>
          <w:rFonts w:ascii="Verdana" w:hAnsi="Verdana" w:cs="Garamond"/>
          <w:b/>
          <w:bCs/>
          <w:color w:val="auto"/>
          <w:sz w:val="20"/>
          <w:szCs w:val="20"/>
        </w:rPr>
        <w:t>Informatie, advies en ondersteuning</w:t>
      </w:r>
      <w:r w:rsidR="00CD3BED">
        <w:rPr>
          <w:rFonts w:ascii="Verdana" w:hAnsi="Verdana" w:cs="Garamond"/>
          <w:b/>
          <w:bCs/>
          <w:color w:val="auto"/>
          <w:sz w:val="20"/>
          <w:szCs w:val="20"/>
        </w:rPr>
        <w:br/>
      </w:r>
      <w:r w:rsidRPr="00814546">
        <w:rPr>
          <w:rFonts w:ascii="Verdana" w:hAnsi="Verdana" w:cs="Garamond"/>
          <w:color w:val="auto"/>
          <w:sz w:val="20"/>
          <w:szCs w:val="20"/>
        </w:rPr>
        <w:t>Artikel 2</w:t>
      </w:r>
      <w:r w:rsidR="00CD3BED">
        <w:rPr>
          <w:rFonts w:ascii="Verdana" w:hAnsi="Verdana" w:cs="Garamond"/>
          <w:color w:val="auto"/>
          <w:sz w:val="20"/>
          <w:szCs w:val="20"/>
        </w:rPr>
        <w:br/>
      </w:r>
      <w:r w:rsidR="00CD3BED">
        <w:rPr>
          <w:rFonts w:ascii="Verdana" w:hAnsi="Verdana" w:cs="Arial"/>
          <w:color w:val="auto"/>
          <w:sz w:val="20"/>
          <w:szCs w:val="20"/>
        </w:rPr>
        <w:t xml:space="preserve">          </w:t>
      </w:r>
      <w:r w:rsidRPr="00814546">
        <w:rPr>
          <w:rFonts w:ascii="Verdana" w:hAnsi="Verdana" w:cs="Arial"/>
          <w:color w:val="auto"/>
          <w:sz w:val="20"/>
          <w:szCs w:val="20"/>
        </w:rPr>
        <w:t xml:space="preserve">1. </w:t>
      </w:r>
      <w:r w:rsidRPr="00814546">
        <w:rPr>
          <w:rFonts w:ascii="Verdana" w:hAnsi="Verdana" w:cs="Garamond"/>
          <w:color w:val="auto"/>
          <w:sz w:val="20"/>
          <w:szCs w:val="20"/>
        </w:rPr>
        <w:t xml:space="preserve">De </w:t>
      </w:r>
      <w:r w:rsidR="00910B06">
        <w:rPr>
          <w:rFonts w:ascii="Verdana" w:hAnsi="Verdana" w:cs="Garamond"/>
          <w:color w:val="auto"/>
          <w:sz w:val="20"/>
          <w:szCs w:val="20"/>
        </w:rPr>
        <w:t>melder</w:t>
      </w:r>
      <w:r w:rsidRPr="00814546">
        <w:rPr>
          <w:rFonts w:ascii="Verdana" w:hAnsi="Verdana" w:cs="Garamond"/>
          <w:color w:val="auto"/>
          <w:sz w:val="20"/>
          <w:szCs w:val="20"/>
        </w:rPr>
        <w:t xml:space="preserve"> kan een adviseur in vertrouwen raadplegen over een vermoeden</w:t>
      </w:r>
      <w:r w:rsidR="00CD3BED">
        <w:rPr>
          <w:rFonts w:ascii="Verdana" w:hAnsi="Verdana" w:cs="Garamond"/>
          <w:color w:val="auto"/>
          <w:sz w:val="20"/>
          <w:szCs w:val="20"/>
        </w:rPr>
        <w:br/>
        <w:t xml:space="preserve"> </w:t>
      </w:r>
      <w:r w:rsidR="00CD3BED">
        <w:rPr>
          <w:rFonts w:ascii="Verdana" w:hAnsi="Verdana" w:cs="Garamond"/>
          <w:color w:val="auto"/>
          <w:sz w:val="20"/>
          <w:szCs w:val="20"/>
        </w:rPr>
        <w:tab/>
      </w:r>
      <w:r>
        <w:rPr>
          <w:rFonts w:ascii="Verdana" w:hAnsi="Verdana" w:cs="Garamond"/>
          <w:color w:val="auto"/>
          <w:sz w:val="20"/>
          <w:szCs w:val="20"/>
        </w:rPr>
        <w:t xml:space="preserve">   </w:t>
      </w:r>
      <w:r w:rsidRPr="00814546">
        <w:rPr>
          <w:rFonts w:ascii="Verdana" w:hAnsi="Verdana" w:cs="Garamond"/>
          <w:color w:val="auto"/>
          <w:sz w:val="20"/>
          <w:szCs w:val="20"/>
        </w:rPr>
        <w:t xml:space="preserve"> van een misstand</w:t>
      </w:r>
      <w:r w:rsidR="00910B06">
        <w:rPr>
          <w:rFonts w:ascii="Verdana" w:hAnsi="Verdana" w:cs="Garamond"/>
          <w:color w:val="auto"/>
          <w:sz w:val="20"/>
          <w:szCs w:val="20"/>
        </w:rPr>
        <w:t xml:space="preserve"> of een inbreuk op het Unierecht</w:t>
      </w:r>
      <w:r w:rsidRPr="00814546">
        <w:rPr>
          <w:rFonts w:ascii="Verdana" w:hAnsi="Verdana" w:cs="Garamond"/>
          <w:color w:val="auto"/>
          <w:sz w:val="20"/>
          <w:szCs w:val="20"/>
        </w:rPr>
        <w:t xml:space="preserve">. </w:t>
      </w:r>
      <w:r w:rsidR="00CD3BED">
        <w:rPr>
          <w:rFonts w:ascii="Verdana" w:hAnsi="Verdana" w:cs="Garamond"/>
          <w:color w:val="auto"/>
          <w:sz w:val="20"/>
          <w:szCs w:val="20"/>
        </w:rPr>
        <w:br/>
        <w:t xml:space="preserve">          </w:t>
      </w:r>
      <w:r w:rsidRPr="00814546">
        <w:rPr>
          <w:rFonts w:ascii="Verdana" w:hAnsi="Verdana" w:cs="Arial"/>
          <w:color w:val="auto"/>
          <w:sz w:val="20"/>
          <w:szCs w:val="20"/>
        </w:rPr>
        <w:t xml:space="preserve">2. </w:t>
      </w:r>
      <w:r w:rsidRPr="00814546">
        <w:rPr>
          <w:rFonts w:ascii="Verdana" w:hAnsi="Verdana" w:cs="Garamond"/>
          <w:color w:val="auto"/>
          <w:sz w:val="20"/>
          <w:szCs w:val="20"/>
        </w:rPr>
        <w:t xml:space="preserve">In overeenstemming met lid 1 kan de </w:t>
      </w:r>
      <w:r w:rsidR="00910B06">
        <w:rPr>
          <w:rFonts w:ascii="Verdana" w:hAnsi="Verdana" w:cs="Garamond"/>
          <w:color w:val="auto"/>
          <w:sz w:val="20"/>
          <w:szCs w:val="20"/>
        </w:rPr>
        <w:t>melder</w:t>
      </w:r>
      <w:r w:rsidRPr="00814546">
        <w:rPr>
          <w:rFonts w:ascii="Verdana" w:hAnsi="Verdana" w:cs="Garamond"/>
          <w:color w:val="auto"/>
          <w:sz w:val="20"/>
          <w:szCs w:val="20"/>
        </w:rPr>
        <w:t xml:space="preserve"> de vertrouwenspersoon </w:t>
      </w:r>
      <w:r w:rsidR="00CD3BED">
        <w:rPr>
          <w:rFonts w:ascii="Verdana" w:hAnsi="Verdana" w:cs="Garamond"/>
          <w:color w:val="auto"/>
          <w:sz w:val="20"/>
          <w:szCs w:val="20"/>
        </w:rPr>
        <w:br/>
      </w:r>
      <w:r>
        <w:rPr>
          <w:rFonts w:ascii="Verdana" w:hAnsi="Verdana" w:cs="Garamond"/>
          <w:color w:val="auto"/>
          <w:sz w:val="20"/>
          <w:szCs w:val="20"/>
        </w:rPr>
        <w:tab/>
        <w:t xml:space="preserve">    </w:t>
      </w:r>
      <w:r w:rsidRPr="00814546">
        <w:rPr>
          <w:rFonts w:ascii="Verdana" w:hAnsi="Verdana" w:cs="Garamond"/>
          <w:color w:val="auto"/>
          <w:sz w:val="20"/>
          <w:szCs w:val="20"/>
        </w:rPr>
        <w:t xml:space="preserve">integriteit verzoeken om informatie, advies en ondersteuning inzake het </w:t>
      </w:r>
      <w:r>
        <w:rPr>
          <w:rFonts w:ascii="Verdana" w:hAnsi="Verdana" w:cs="Garamond"/>
          <w:color w:val="auto"/>
          <w:sz w:val="20"/>
          <w:szCs w:val="20"/>
        </w:rPr>
        <w:br/>
      </w:r>
      <w:r>
        <w:rPr>
          <w:rFonts w:ascii="Verdana" w:hAnsi="Verdana" w:cs="Garamond"/>
          <w:color w:val="auto"/>
          <w:sz w:val="20"/>
          <w:szCs w:val="20"/>
        </w:rPr>
        <w:tab/>
        <w:t xml:space="preserve">    </w:t>
      </w:r>
      <w:r w:rsidRPr="00814546">
        <w:rPr>
          <w:rFonts w:ascii="Verdana" w:hAnsi="Verdana" w:cs="Garamond"/>
          <w:color w:val="auto"/>
          <w:sz w:val="20"/>
          <w:szCs w:val="20"/>
        </w:rPr>
        <w:t>vermoeden van een misstand</w:t>
      </w:r>
      <w:r w:rsidR="00910B06">
        <w:rPr>
          <w:rFonts w:ascii="Verdana" w:hAnsi="Verdana" w:cs="Garamond"/>
          <w:color w:val="auto"/>
          <w:sz w:val="20"/>
          <w:szCs w:val="20"/>
        </w:rPr>
        <w:t xml:space="preserve"> of een inbreuk op het Unierecht</w:t>
      </w:r>
      <w:r w:rsidRPr="00814546">
        <w:rPr>
          <w:rFonts w:ascii="Verdana" w:hAnsi="Verdana" w:cs="Garamond"/>
          <w:color w:val="auto"/>
          <w:sz w:val="20"/>
          <w:szCs w:val="20"/>
        </w:rPr>
        <w:t xml:space="preserve">. </w:t>
      </w:r>
      <w:r w:rsidR="00CD3BED">
        <w:rPr>
          <w:rFonts w:ascii="Verdana" w:hAnsi="Verdana" w:cs="Garamond"/>
          <w:color w:val="auto"/>
          <w:sz w:val="20"/>
          <w:szCs w:val="20"/>
        </w:rPr>
        <w:br/>
      </w:r>
      <w:r w:rsidR="00CD3BED">
        <w:rPr>
          <w:rFonts w:ascii="Verdana" w:hAnsi="Verdana" w:cs="Arial"/>
          <w:color w:val="auto"/>
          <w:sz w:val="20"/>
          <w:szCs w:val="20"/>
        </w:rPr>
        <w:t xml:space="preserve">          </w:t>
      </w:r>
      <w:r w:rsidRPr="00814546">
        <w:rPr>
          <w:rFonts w:ascii="Verdana" w:hAnsi="Verdana" w:cs="Arial"/>
          <w:color w:val="auto"/>
          <w:sz w:val="20"/>
          <w:szCs w:val="20"/>
        </w:rPr>
        <w:t xml:space="preserve">3. </w:t>
      </w:r>
      <w:r w:rsidRPr="00814546">
        <w:rPr>
          <w:rFonts w:ascii="Verdana" w:hAnsi="Verdana" w:cs="Garamond"/>
          <w:color w:val="auto"/>
          <w:sz w:val="20"/>
          <w:szCs w:val="20"/>
        </w:rPr>
        <w:t xml:space="preserve">In overeenstemming met lid 1 kan de werknemer </w:t>
      </w:r>
      <w:r w:rsidR="00491318">
        <w:rPr>
          <w:rFonts w:ascii="Verdana" w:hAnsi="Verdana" w:cs="Garamond"/>
          <w:color w:val="auto"/>
          <w:sz w:val="20"/>
          <w:szCs w:val="20"/>
        </w:rPr>
        <w:t xml:space="preserve">en personen die in een </w:t>
      </w:r>
      <w:r w:rsidR="00491318">
        <w:rPr>
          <w:rFonts w:ascii="Verdana" w:hAnsi="Verdana" w:cs="Garamond"/>
          <w:color w:val="auto"/>
          <w:sz w:val="20"/>
          <w:szCs w:val="20"/>
        </w:rPr>
        <w:br/>
      </w:r>
      <w:r w:rsidR="00491318">
        <w:rPr>
          <w:rFonts w:ascii="Verdana" w:hAnsi="Verdana" w:cs="Garamond"/>
          <w:color w:val="auto"/>
          <w:sz w:val="20"/>
          <w:szCs w:val="20"/>
        </w:rPr>
        <w:tab/>
        <w:t xml:space="preserve">    werkgerelateerde context activiteiten verrichten voor een organisatie </w:t>
      </w:r>
      <w:r w:rsidRPr="00814546">
        <w:rPr>
          <w:rFonts w:ascii="Verdana" w:hAnsi="Verdana" w:cs="Garamond"/>
          <w:color w:val="auto"/>
          <w:sz w:val="20"/>
          <w:szCs w:val="20"/>
        </w:rPr>
        <w:t xml:space="preserve">een </w:t>
      </w:r>
      <w:r w:rsidR="00491318">
        <w:rPr>
          <w:rFonts w:ascii="Verdana" w:hAnsi="Verdana" w:cs="Garamond"/>
          <w:color w:val="auto"/>
          <w:sz w:val="20"/>
          <w:szCs w:val="20"/>
        </w:rPr>
        <w:br/>
      </w:r>
      <w:r w:rsidR="00491318">
        <w:rPr>
          <w:rFonts w:ascii="Verdana" w:hAnsi="Verdana" w:cs="Garamond"/>
          <w:color w:val="auto"/>
          <w:sz w:val="20"/>
          <w:szCs w:val="20"/>
        </w:rPr>
        <w:tab/>
        <w:t xml:space="preserve">    </w:t>
      </w:r>
      <w:r w:rsidRPr="00814546">
        <w:rPr>
          <w:rFonts w:ascii="Verdana" w:hAnsi="Verdana" w:cs="Garamond"/>
          <w:color w:val="auto"/>
          <w:sz w:val="20"/>
          <w:szCs w:val="20"/>
        </w:rPr>
        <w:t xml:space="preserve">beroep doen op de adviestaak van het Huis, bijvoorbeeld een verzoek om </w:t>
      </w:r>
      <w:r w:rsidR="00491318">
        <w:rPr>
          <w:rFonts w:ascii="Verdana" w:hAnsi="Verdana" w:cs="Garamond"/>
          <w:color w:val="auto"/>
          <w:sz w:val="20"/>
          <w:szCs w:val="20"/>
        </w:rPr>
        <w:br/>
      </w:r>
      <w:r w:rsidR="00491318">
        <w:rPr>
          <w:rFonts w:ascii="Verdana" w:hAnsi="Verdana" w:cs="Garamond"/>
          <w:color w:val="auto"/>
          <w:sz w:val="20"/>
          <w:szCs w:val="20"/>
        </w:rPr>
        <w:tab/>
        <w:t xml:space="preserve">    </w:t>
      </w:r>
      <w:r w:rsidRPr="00814546">
        <w:rPr>
          <w:rFonts w:ascii="Verdana" w:hAnsi="Verdana" w:cs="Garamond"/>
          <w:color w:val="auto"/>
          <w:sz w:val="20"/>
          <w:szCs w:val="20"/>
        </w:rPr>
        <w:t>informatie, advies en ondersteuning inzake het vermoeden van een misstand</w:t>
      </w:r>
      <w:r w:rsidR="00491318">
        <w:rPr>
          <w:rFonts w:ascii="Verdana" w:hAnsi="Verdana" w:cs="Garamond"/>
          <w:color w:val="auto"/>
          <w:sz w:val="20"/>
          <w:szCs w:val="20"/>
        </w:rPr>
        <w:t xml:space="preserve"> of </w:t>
      </w:r>
      <w:r w:rsidR="00491318">
        <w:rPr>
          <w:rFonts w:ascii="Verdana" w:hAnsi="Verdana" w:cs="Garamond"/>
          <w:color w:val="auto"/>
          <w:sz w:val="20"/>
          <w:szCs w:val="20"/>
        </w:rPr>
        <w:br/>
      </w:r>
      <w:r w:rsidR="00491318">
        <w:rPr>
          <w:rFonts w:ascii="Verdana" w:hAnsi="Verdana" w:cs="Garamond"/>
          <w:color w:val="auto"/>
          <w:sz w:val="20"/>
          <w:szCs w:val="20"/>
        </w:rPr>
        <w:tab/>
        <w:t xml:space="preserve">    een inbreuk op het Unierecht</w:t>
      </w:r>
      <w:r w:rsidRPr="00814546">
        <w:rPr>
          <w:rFonts w:ascii="Verdana" w:hAnsi="Verdana" w:cs="Garamond"/>
          <w:color w:val="auto"/>
          <w:sz w:val="20"/>
          <w:szCs w:val="20"/>
        </w:rPr>
        <w:t xml:space="preserve">. </w:t>
      </w:r>
      <w:r w:rsidR="003C7985">
        <w:rPr>
          <w:rFonts w:ascii="Verdana" w:hAnsi="Verdana" w:cs="Garamond"/>
          <w:color w:val="auto"/>
          <w:sz w:val="20"/>
          <w:szCs w:val="20"/>
        </w:rPr>
        <w:br/>
      </w:r>
      <w:r w:rsidR="00491318">
        <w:rPr>
          <w:rFonts w:ascii="Verdana" w:hAnsi="Verdana" w:cs="Garamond"/>
          <w:b/>
          <w:bCs/>
          <w:color w:val="auto"/>
          <w:sz w:val="20"/>
          <w:szCs w:val="20"/>
        </w:rPr>
        <w:lastRenderedPageBreak/>
        <w:t>Interne melding</w:t>
      </w:r>
      <w:r w:rsidR="00491318">
        <w:rPr>
          <w:rFonts w:ascii="Verdana" w:hAnsi="Verdana" w:cs="Garamond"/>
          <w:b/>
          <w:bCs/>
          <w:color w:val="auto"/>
          <w:sz w:val="20"/>
          <w:szCs w:val="20"/>
        </w:rPr>
        <w:br/>
      </w:r>
      <w:r w:rsidRPr="00814546">
        <w:rPr>
          <w:rFonts w:ascii="Verdana" w:hAnsi="Verdana" w:cs="Garamond"/>
          <w:color w:val="auto"/>
          <w:sz w:val="20"/>
          <w:szCs w:val="20"/>
        </w:rPr>
        <w:t xml:space="preserve">Artikel 3 </w:t>
      </w:r>
      <w:r w:rsidR="00491318">
        <w:rPr>
          <w:rFonts w:ascii="Verdana" w:hAnsi="Verdana" w:cs="Garamond"/>
          <w:color w:val="auto"/>
          <w:sz w:val="20"/>
          <w:szCs w:val="20"/>
        </w:rPr>
        <w:br/>
        <w:t xml:space="preserve">          </w:t>
      </w:r>
      <w:r w:rsidRPr="00814546">
        <w:rPr>
          <w:rFonts w:ascii="Verdana" w:hAnsi="Verdana" w:cs="Garamond"/>
          <w:color w:val="auto"/>
          <w:sz w:val="20"/>
          <w:szCs w:val="20"/>
        </w:rPr>
        <w:t xml:space="preserve">1. </w:t>
      </w:r>
      <w:r w:rsidR="00491318">
        <w:rPr>
          <w:rFonts w:ascii="Verdana" w:hAnsi="Verdana" w:cs="Garamond"/>
          <w:color w:val="auto"/>
          <w:sz w:val="20"/>
          <w:szCs w:val="20"/>
        </w:rPr>
        <w:t xml:space="preserve">Melder kan een vermoeden van een misstand of een inbreuk op het Unierecht </w:t>
      </w:r>
      <w:r w:rsidR="00491318">
        <w:rPr>
          <w:rFonts w:ascii="Verdana" w:hAnsi="Verdana" w:cs="Garamond"/>
          <w:color w:val="auto"/>
          <w:sz w:val="20"/>
          <w:szCs w:val="20"/>
        </w:rPr>
        <w:br/>
      </w:r>
      <w:r w:rsidR="00491318">
        <w:rPr>
          <w:rFonts w:ascii="Verdana" w:hAnsi="Verdana" w:cs="Garamond"/>
          <w:color w:val="auto"/>
          <w:sz w:val="20"/>
          <w:szCs w:val="20"/>
        </w:rPr>
        <w:tab/>
        <w:t xml:space="preserve">    intern melden</w:t>
      </w:r>
      <w:r w:rsidRPr="00814546">
        <w:rPr>
          <w:rFonts w:ascii="Verdana" w:hAnsi="Verdana" w:cs="Garamond"/>
          <w:color w:val="auto"/>
          <w:sz w:val="20"/>
          <w:szCs w:val="20"/>
        </w:rPr>
        <w:t xml:space="preserve">: </w:t>
      </w:r>
      <w:r w:rsidR="00491318">
        <w:rPr>
          <w:rFonts w:ascii="Verdana" w:hAnsi="Verdana" w:cs="Garamond"/>
          <w:color w:val="auto"/>
          <w:sz w:val="20"/>
          <w:szCs w:val="20"/>
        </w:rPr>
        <w:br/>
        <w:t xml:space="preserve">                    </w:t>
      </w:r>
      <w:r w:rsidR="00491318" w:rsidRPr="00814546">
        <w:rPr>
          <w:rFonts w:ascii="Verdana" w:hAnsi="Verdana" w:cs="Garamond"/>
          <w:color w:val="auto"/>
          <w:sz w:val="20"/>
          <w:szCs w:val="20"/>
        </w:rPr>
        <w:t xml:space="preserve">a. Bij het bevoegd gezag of, </w:t>
      </w:r>
      <w:r w:rsidR="003C7985">
        <w:rPr>
          <w:rFonts w:ascii="Verdana" w:hAnsi="Verdana" w:cs="Garamond"/>
          <w:color w:val="auto"/>
          <w:sz w:val="20"/>
          <w:szCs w:val="20"/>
        </w:rPr>
        <w:br/>
        <w:t xml:space="preserve">                    </w:t>
      </w:r>
      <w:r w:rsidR="00491318" w:rsidRPr="00814546">
        <w:rPr>
          <w:rFonts w:ascii="Verdana" w:hAnsi="Verdana" w:cs="Garamond"/>
          <w:color w:val="auto"/>
          <w:sz w:val="20"/>
          <w:szCs w:val="20"/>
        </w:rPr>
        <w:t xml:space="preserve">b. indien het vermoeden van een misstand </w:t>
      </w:r>
      <w:r w:rsidR="004A101F">
        <w:rPr>
          <w:rFonts w:ascii="Verdana" w:hAnsi="Verdana" w:cs="Garamond"/>
          <w:color w:val="auto"/>
          <w:sz w:val="20"/>
          <w:szCs w:val="20"/>
        </w:rPr>
        <w:t xml:space="preserve">of inbreuk </w:t>
      </w:r>
      <w:r w:rsidR="00491318" w:rsidRPr="00814546">
        <w:rPr>
          <w:rFonts w:ascii="Verdana" w:hAnsi="Verdana" w:cs="Garamond"/>
          <w:color w:val="auto"/>
          <w:sz w:val="20"/>
          <w:szCs w:val="20"/>
        </w:rPr>
        <w:t xml:space="preserve">het bevoegd gezag </w:t>
      </w:r>
      <w:r w:rsidR="004A101F">
        <w:rPr>
          <w:rFonts w:ascii="Verdana" w:hAnsi="Verdana" w:cs="Garamond"/>
          <w:color w:val="auto"/>
          <w:sz w:val="20"/>
          <w:szCs w:val="20"/>
        </w:rPr>
        <w:br/>
      </w:r>
      <w:r w:rsidR="004A101F">
        <w:rPr>
          <w:rFonts w:ascii="Verdana" w:hAnsi="Verdana" w:cs="Garamond"/>
          <w:color w:val="auto"/>
          <w:sz w:val="20"/>
          <w:szCs w:val="20"/>
        </w:rPr>
        <w:tab/>
      </w:r>
      <w:r w:rsidR="004A101F">
        <w:rPr>
          <w:rFonts w:ascii="Verdana" w:hAnsi="Verdana" w:cs="Garamond"/>
          <w:color w:val="auto"/>
          <w:sz w:val="20"/>
          <w:szCs w:val="20"/>
        </w:rPr>
        <w:tab/>
        <w:t xml:space="preserve">   </w:t>
      </w:r>
      <w:r w:rsidR="00491318" w:rsidRPr="00814546">
        <w:rPr>
          <w:rFonts w:ascii="Verdana" w:hAnsi="Verdana" w:cs="Garamond"/>
          <w:color w:val="auto"/>
          <w:sz w:val="20"/>
          <w:szCs w:val="20"/>
        </w:rPr>
        <w:t xml:space="preserve">regardeert, </w:t>
      </w:r>
      <w:r w:rsidR="00491318">
        <w:rPr>
          <w:rFonts w:ascii="Verdana" w:hAnsi="Verdana" w:cs="Garamond"/>
          <w:color w:val="auto"/>
          <w:sz w:val="20"/>
          <w:szCs w:val="20"/>
        </w:rPr>
        <w:t>bij de toezichthouder.</w:t>
      </w:r>
      <w:r w:rsidR="003C7985">
        <w:rPr>
          <w:rFonts w:ascii="Verdana" w:hAnsi="Verdana" w:cs="Garamond"/>
          <w:color w:val="auto"/>
          <w:sz w:val="20"/>
          <w:szCs w:val="20"/>
        </w:rPr>
        <w:br/>
        <w:t xml:space="preserve">                    </w:t>
      </w:r>
      <w:r w:rsidR="00491318" w:rsidRPr="00814546">
        <w:rPr>
          <w:rFonts w:ascii="Verdana" w:hAnsi="Verdana" w:cs="Garamond"/>
          <w:color w:val="auto"/>
          <w:sz w:val="20"/>
          <w:szCs w:val="20"/>
        </w:rPr>
        <w:t xml:space="preserve">c. Bij een vertrouwenspersoon integriteit. </w:t>
      </w:r>
      <w:r w:rsidR="003C7985">
        <w:rPr>
          <w:rFonts w:ascii="Verdana" w:hAnsi="Verdana" w:cs="Garamond"/>
          <w:color w:val="auto"/>
          <w:sz w:val="20"/>
          <w:szCs w:val="20"/>
        </w:rPr>
        <w:br/>
        <w:t xml:space="preserve">              </w:t>
      </w:r>
      <w:r w:rsidR="00491318">
        <w:rPr>
          <w:rFonts w:ascii="Verdana" w:hAnsi="Verdana" w:cs="Garamond"/>
          <w:color w:val="auto"/>
          <w:sz w:val="20"/>
          <w:szCs w:val="20"/>
        </w:rPr>
        <w:t>M</w:t>
      </w:r>
      <w:r w:rsidR="00491318" w:rsidRPr="00814546">
        <w:rPr>
          <w:rFonts w:ascii="Verdana" w:hAnsi="Verdana" w:cs="Garamond"/>
          <w:color w:val="auto"/>
          <w:sz w:val="20"/>
          <w:szCs w:val="20"/>
        </w:rPr>
        <w:t>elding aan de vertrouwenspersoon integriteit kan ook plaatsvinden naast</w:t>
      </w:r>
      <w:r w:rsidR="003C7985">
        <w:rPr>
          <w:rFonts w:ascii="Verdana" w:hAnsi="Verdana" w:cs="Garamond"/>
          <w:color w:val="auto"/>
          <w:sz w:val="20"/>
          <w:szCs w:val="20"/>
        </w:rPr>
        <w:br/>
        <w:t xml:space="preserve">          </w:t>
      </w:r>
      <w:r w:rsidR="00491318" w:rsidRPr="00814546">
        <w:rPr>
          <w:rFonts w:ascii="Verdana" w:hAnsi="Verdana" w:cs="Garamond"/>
          <w:color w:val="auto"/>
          <w:sz w:val="20"/>
          <w:szCs w:val="20"/>
        </w:rPr>
        <w:t xml:space="preserve"> </w:t>
      </w:r>
      <w:r w:rsidR="00491318">
        <w:rPr>
          <w:rFonts w:ascii="Verdana" w:hAnsi="Verdana" w:cs="Garamond"/>
          <w:color w:val="auto"/>
          <w:sz w:val="20"/>
          <w:szCs w:val="20"/>
        </w:rPr>
        <w:t xml:space="preserve">   </w:t>
      </w:r>
      <w:r w:rsidR="00491318" w:rsidRPr="00814546">
        <w:rPr>
          <w:rFonts w:ascii="Verdana" w:hAnsi="Verdana" w:cs="Garamond"/>
          <w:color w:val="auto"/>
          <w:sz w:val="20"/>
          <w:szCs w:val="20"/>
        </w:rPr>
        <w:t xml:space="preserve">melding aan het bevoegd gezag of de toezichthouder. </w:t>
      </w:r>
      <w:r w:rsidR="003C7985">
        <w:rPr>
          <w:rFonts w:ascii="Verdana" w:hAnsi="Verdana" w:cs="Garamond"/>
          <w:color w:val="auto"/>
          <w:sz w:val="20"/>
          <w:szCs w:val="20"/>
        </w:rPr>
        <w:br/>
        <w:t xml:space="preserve">          </w:t>
      </w:r>
      <w:r w:rsidR="00491318" w:rsidRPr="00814546">
        <w:rPr>
          <w:rFonts w:ascii="Verdana" w:hAnsi="Verdana" w:cs="Garamond"/>
          <w:color w:val="auto"/>
          <w:sz w:val="20"/>
          <w:szCs w:val="20"/>
        </w:rPr>
        <w:t xml:space="preserve">2. Indien </w:t>
      </w:r>
      <w:r w:rsidR="00AB61B2">
        <w:rPr>
          <w:rFonts w:ascii="Verdana" w:hAnsi="Verdana" w:cs="Garamond"/>
          <w:color w:val="auto"/>
          <w:sz w:val="20"/>
          <w:szCs w:val="20"/>
        </w:rPr>
        <w:t>melder</w:t>
      </w:r>
      <w:r w:rsidR="00491318" w:rsidRPr="00814546">
        <w:rPr>
          <w:rFonts w:ascii="Verdana" w:hAnsi="Verdana" w:cs="Garamond"/>
          <w:color w:val="auto"/>
          <w:sz w:val="20"/>
          <w:szCs w:val="20"/>
        </w:rPr>
        <w:t xml:space="preserve"> het vermoeden van een misstand </w:t>
      </w:r>
      <w:r w:rsidR="00AB61B2">
        <w:rPr>
          <w:rFonts w:ascii="Verdana" w:hAnsi="Verdana" w:cs="Garamond"/>
          <w:color w:val="auto"/>
          <w:sz w:val="20"/>
          <w:szCs w:val="20"/>
        </w:rPr>
        <w:t xml:space="preserve">of een inbreuk op het </w:t>
      </w:r>
      <w:r w:rsidR="00AB61B2">
        <w:rPr>
          <w:rFonts w:ascii="Verdana" w:hAnsi="Verdana" w:cs="Garamond"/>
          <w:color w:val="auto"/>
          <w:sz w:val="20"/>
          <w:szCs w:val="20"/>
        </w:rPr>
        <w:br/>
      </w:r>
      <w:r w:rsidR="00AB61B2">
        <w:rPr>
          <w:rFonts w:ascii="Verdana" w:hAnsi="Verdana" w:cs="Garamond"/>
          <w:color w:val="auto"/>
          <w:sz w:val="20"/>
          <w:szCs w:val="20"/>
        </w:rPr>
        <w:tab/>
        <w:t xml:space="preserve">    Unierecht </w:t>
      </w:r>
      <w:r w:rsidR="00491318" w:rsidRPr="00814546">
        <w:rPr>
          <w:rFonts w:ascii="Verdana" w:hAnsi="Verdana" w:cs="Garamond"/>
          <w:color w:val="auto"/>
          <w:sz w:val="20"/>
          <w:szCs w:val="20"/>
        </w:rPr>
        <w:t xml:space="preserve">alleen bij de vertrouwenspersoon integriteit heeft gemeld, brengt </w:t>
      </w:r>
      <w:r w:rsidR="00AB61B2">
        <w:rPr>
          <w:rFonts w:ascii="Verdana" w:hAnsi="Verdana" w:cs="Garamond"/>
          <w:color w:val="auto"/>
          <w:sz w:val="20"/>
          <w:szCs w:val="20"/>
        </w:rPr>
        <w:br/>
      </w:r>
      <w:r w:rsidR="00AB61B2">
        <w:rPr>
          <w:rFonts w:ascii="Verdana" w:hAnsi="Verdana" w:cs="Garamond"/>
          <w:color w:val="auto"/>
          <w:sz w:val="20"/>
          <w:szCs w:val="20"/>
        </w:rPr>
        <w:tab/>
        <w:t xml:space="preserve">    </w:t>
      </w:r>
      <w:r w:rsidR="00491318" w:rsidRPr="00814546">
        <w:rPr>
          <w:rFonts w:ascii="Verdana" w:hAnsi="Verdana" w:cs="Garamond"/>
          <w:color w:val="auto"/>
          <w:sz w:val="20"/>
          <w:szCs w:val="20"/>
        </w:rPr>
        <w:t xml:space="preserve">deze - met uitdrukkelijke instemming van de </w:t>
      </w:r>
      <w:r w:rsidR="00AB61B2">
        <w:rPr>
          <w:rFonts w:ascii="Verdana" w:hAnsi="Verdana" w:cs="Garamond"/>
          <w:color w:val="auto"/>
          <w:sz w:val="20"/>
          <w:szCs w:val="20"/>
        </w:rPr>
        <w:t>melder</w:t>
      </w:r>
      <w:r w:rsidR="00491318" w:rsidRPr="00814546">
        <w:rPr>
          <w:rFonts w:ascii="Verdana" w:hAnsi="Verdana" w:cs="Garamond"/>
          <w:color w:val="auto"/>
          <w:sz w:val="20"/>
          <w:szCs w:val="20"/>
        </w:rPr>
        <w:t xml:space="preserve"> - het bevoegd gezag</w:t>
      </w:r>
      <w:r w:rsidR="00AB61B2">
        <w:rPr>
          <w:rFonts w:ascii="Verdana" w:hAnsi="Verdana" w:cs="Garamond"/>
          <w:color w:val="auto"/>
          <w:sz w:val="20"/>
          <w:szCs w:val="20"/>
        </w:rPr>
        <w:br/>
        <w:t xml:space="preserve">  </w:t>
      </w:r>
      <w:r w:rsidR="00AB61B2">
        <w:rPr>
          <w:rFonts w:ascii="Verdana" w:hAnsi="Verdana" w:cs="Garamond"/>
          <w:color w:val="auto"/>
          <w:sz w:val="20"/>
          <w:szCs w:val="20"/>
        </w:rPr>
        <w:tab/>
        <w:t xml:space="preserve">   </w:t>
      </w:r>
      <w:r w:rsidR="00491318" w:rsidRPr="00814546">
        <w:rPr>
          <w:rFonts w:ascii="Verdana" w:hAnsi="Verdana" w:cs="Garamond"/>
          <w:color w:val="auto"/>
          <w:sz w:val="20"/>
          <w:szCs w:val="20"/>
        </w:rPr>
        <w:t xml:space="preserve"> of de toezichthouder op de hoogte met vermelding van de datum waarop de</w:t>
      </w:r>
      <w:r w:rsidR="00AB61B2">
        <w:rPr>
          <w:rFonts w:ascii="Verdana" w:hAnsi="Verdana" w:cs="Garamond"/>
          <w:color w:val="auto"/>
          <w:sz w:val="20"/>
          <w:szCs w:val="20"/>
        </w:rPr>
        <w:br/>
        <w:t xml:space="preserve">              </w:t>
      </w:r>
      <w:r w:rsidR="00491318" w:rsidRPr="00814546">
        <w:rPr>
          <w:rFonts w:ascii="Verdana" w:hAnsi="Verdana" w:cs="Garamond"/>
          <w:color w:val="auto"/>
          <w:sz w:val="20"/>
          <w:szCs w:val="20"/>
        </w:rPr>
        <w:t xml:space="preserve">melding ontvangen is, zij het op een met </w:t>
      </w:r>
      <w:r w:rsidR="00AB61B2">
        <w:rPr>
          <w:rFonts w:ascii="Verdana" w:hAnsi="Verdana" w:cs="Garamond"/>
          <w:color w:val="auto"/>
          <w:sz w:val="20"/>
          <w:szCs w:val="20"/>
        </w:rPr>
        <w:t>melder</w:t>
      </w:r>
      <w:r w:rsidR="00491318" w:rsidRPr="00814546">
        <w:rPr>
          <w:rFonts w:ascii="Verdana" w:hAnsi="Verdana" w:cs="Garamond"/>
          <w:color w:val="auto"/>
          <w:sz w:val="20"/>
          <w:szCs w:val="20"/>
        </w:rPr>
        <w:t xml:space="preserve"> overeengekomen wijze en </w:t>
      </w:r>
      <w:r w:rsidR="00AB61B2">
        <w:rPr>
          <w:rFonts w:ascii="Verdana" w:hAnsi="Verdana" w:cs="Garamond"/>
          <w:color w:val="auto"/>
          <w:sz w:val="20"/>
          <w:szCs w:val="20"/>
        </w:rPr>
        <w:br/>
      </w:r>
      <w:r w:rsidR="00AB61B2">
        <w:rPr>
          <w:rFonts w:ascii="Verdana" w:hAnsi="Verdana" w:cs="Garamond"/>
          <w:color w:val="auto"/>
          <w:sz w:val="20"/>
          <w:szCs w:val="20"/>
        </w:rPr>
        <w:tab/>
        <w:t xml:space="preserve">    </w:t>
      </w:r>
      <w:r w:rsidR="00491318" w:rsidRPr="00814546">
        <w:rPr>
          <w:rFonts w:ascii="Verdana" w:hAnsi="Verdana" w:cs="Garamond"/>
          <w:color w:val="auto"/>
          <w:sz w:val="20"/>
          <w:szCs w:val="20"/>
        </w:rPr>
        <w:t xml:space="preserve">tijdstip. </w:t>
      </w:r>
      <w:r w:rsidR="00AB61B2">
        <w:rPr>
          <w:rFonts w:ascii="Verdana" w:hAnsi="Verdana" w:cs="Garamond"/>
          <w:color w:val="auto"/>
          <w:sz w:val="20"/>
          <w:szCs w:val="20"/>
        </w:rPr>
        <w:t>De identiteit van de melder moet geheim blijven, en kan alleen</w:t>
      </w:r>
      <w:r w:rsidR="00AB61B2">
        <w:rPr>
          <w:rFonts w:ascii="Verdana" w:hAnsi="Verdana" w:cs="Garamond"/>
          <w:color w:val="auto"/>
          <w:sz w:val="20"/>
          <w:szCs w:val="20"/>
        </w:rPr>
        <w:br/>
        <w:t xml:space="preserve">              vrijgegeven worden mits uitdrukkelijke toestemming van de melder</w:t>
      </w:r>
      <w:r w:rsidR="00491318" w:rsidRPr="00814546">
        <w:rPr>
          <w:rFonts w:ascii="Verdana" w:hAnsi="Verdana" w:cs="Garamond"/>
          <w:color w:val="auto"/>
          <w:sz w:val="20"/>
          <w:szCs w:val="20"/>
        </w:rPr>
        <w:t xml:space="preserve">. </w:t>
      </w:r>
      <w:r w:rsidR="003C7985">
        <w:rPr>
          <w:rFonts w:ascii="Verdana" w:hAnsi="Verdana" w:cs="Garamond"/>
          <w:color w:val="auto"/>
          <w:sz w:val="20"/>
          <w:szCs w:val="20"/>
        </w:rPr>
        <w:br/>
        <w:t xml:space="preserve">          </w:t>
      </w:r>
      <w:r w:rsidR="00491318" w:rsidRPr="00814546">
        <w:rPr>
          <w:rFonts w:ascii="Verdana" w:hAnsi="Verdana" w:cs="Garamond"/>
          <w:color w:val="auto"/>
          <w:sz w:val="20"/>
          <w:szCs w:val="20"/>
        </w:rPr>
        <w:t xml:space="preserve">3. Het bevoegd gezag of de toezichthouder legt de </w:t>
      </w:r>
      <w:r w:rsidR="00CE7848">
        <w:rPr>
          <w:rFonts w:ascii="Verdana" w:hAnsi="Verdana" w:cs="Garamond"/>
          <w:color w:val="auto"/>
          <w:sz w:val="20"/>
          <w:szCs w:val="20"/>
        </w:rPr>
        <w:t xml:space="preserve">schriftelijke dan wel </w:t>
      </w:r>
      <w:r w:rsidR="00CE7848">
        <w:rPr>
          <w:rFonts w:ascii="Verdana" w:hAnsi="Verdana" w:cs="Garamond"/>
          <w:color w:val="auto"/>
          <w:sz w:val="20"/>
          <w:szCs w:val="20"/>
        </w:rPr>
        <w:br/>
      </w:r>
      <w:r w:rsidR="00CE7848">
        <w:rPr>
          <w:rFonts w:ascii="Verdana" w:hAnsi="Verdana" w:cs="Garamond"/>
          <w:color w:val="auto"/>
          <w:sz w:val="20"/>
          <w:szCs w:val="20"/>
        </w:rPr>
        <w:tab/>
        <w:t xml:space="preserve">    mondelinge melding met de datum waarop</w:t>
      </w:r>
      <w:r w:rsidR="00491318">
        <w:rPr>
          <w:rFonts w:ascii="Verdana" w:hAnsi="Verdana" w:cs="Garamond"/>
          <w:color w:val="auto"/>
          <w:sz w:val="20"/>
          <w:szCs w:val="20"/>
        </w:rPr>
        <w:t xml:space="preserve"> </w:t>
      </w:r>
      <w:r w:rsidR="00491318" w:rsidRPr="00814546">
        <w:rPr>
          <w:rFonts w:ascii="Verdana" w:hAnsi="Verdana" w:cs="Garamond"/>
          <w:color w:val="auto"/>
          <w:sz w:val="20"/>
          <w:szCs w:val="20"/>
        </w:rPr>
        <w:t>deze ontvangen is schriftelijk vast</w:t>
      </w:r>
      <w:r w:rsidR="00CE7848">
        <w:rPr>
          <w:rFonts w:ascii="Verdana" w:hAnsi="Verdana" w:cs="Garamond"/>
          <w:color w:val="auto"/>
          <w:sz w:val="20"/>
          <w:szCs w:val="20"/>
        </w:rPr>
        <w:br/>
        <w:t xml:space="preserve">              in een daarvoor ingericht register</w:t>
      </w:r>
      <w:r w:rsidR="00CE7848" w:rsidRPr="00CE7848">
        <w:rPr>
          <w:rFonts w:ascii="Verdana" w:hAnsi="Verdana" w:cs="Garamond"/>
          <w:b/>
          <w:color w:val="auto"/>
          <w:sz w:val="20"/>
          <w:szCs w:val="20"/>
        </w:rPr>
        <w:t>*</w:t>
      </w:r>
      <w:r w:rsidR="00CE7848">
        <w:rPr>
          <w:rFonts w:ascii="Verdana" w:hAnsi="Verdana" w:cs="Garamond"/>
          <w:color w:val="auto"/>
          <w:sz w:val="20"/>
          <w:szCs w:val="20"/>
        </w:rPr>
        <w:t xml:space="preserve"> </w:t>
      </w:r>
      <w:r w:rsidR="00491318" w:rsidRPr="00814546">
        <w:rPr>
          <w:rFonts w:ascii="Verdana" w:hAnsi="Verdana" w:cs="Garamond"/>
          <w:color w:val="auto"/>
          <w:sz w:val="20"/>
          <w:szCs w:val="20"/>
        </w:rPr>
        <w:t xml:space="preserve">en laat die vastlegging voor akkoord </w:t>
      </w:r>
      <w:r w:rsidR="00CE7848">
        <w:rPr>
          <w:rFonts w:ascii="Verdana" w:hAnsi="Verdana" w:cs="Garamond"/>
          <w:color w:val="auto"/>
          <w:sz w:val="20"/>
          <w:szCs w:val="20"/>
        </w:rPr>
        <w:br/>
      </w:r>
      <w:r w:rsidR="00CE7848">
        <w:rPr>
          <w:rFonts w:ascii="Verdana" w:hAnsi="Verdana" w:cs="Garamond"/>
          <w:color w:val="auto"/>
          <w:sz w:val="20"/>
          <w:szCs w:val="20"/>
        </w:rPr>
        <w:tab/>
        <w:t xml:space="preserve">    </w:t>
      </w:r>
      <w:r w:rsidR="00491318" w:rsidRPr="00814546">
        <w:rPr>
          <w:rFonts w:ascii="Verdana" w:hAnsi="Verdana" w:cs="Garamond"/>
          <w:color w:val="auto"/>
          <w:sz w:val="20"/>
          <w:szCs w:val="20"/>
        </w:rPr>
        <w:t xml:space="preserve">tekenen door </w:t>
      </w:r>
      <w:r w:rsidR="00CE7848">
        <w:rPr>
          <w:rFonts w:ascii="Verdana" w:hAnsi="Verdana" w:cs="Garamond"/>
          <w:color w:val="auto"/>
          <w:sz w:val="20"/>
          <w:szCs w:val="20"/>
        </w:rPr>
        <w:t>melder</w:t>
      </w:r>
      <w:r w:rsidR="00491318" w:rsidRPr="00814546">
        <w:rPr>
          <w:rFonts w:ascii="Verdana" w:hAnsi="Verdana" w:cs="Garamond"/>
          <w:color w:val="auto"/>
          <w:sz w:val="20"/>
          <w:szCs w:val="20"/>
        </w:rPr>
        <w:t xml:space="preserve"> (dan wel de vertrouwenspersoon integriteit), die daarvan</w:t>
      </w:r>
      <w:r w:rsidR="00CE7848">
        <w:rPr>
          <w:rFonts w:ascii="Verdana" w:hAnsi="Verdana" w:cs="Garamond"/>
          <w:color w:val="auto"/>
          <w:sz w:val="20"/>
          <w:szCs w:val="20"/>
        </w:rPr>
        <w:br/>
        <w:t xml:space="preserve">             </w:t>
      </w:r>
      <w:r w:rsidR="00491318" w:rsidRPr="00814546">
        <w:rPr>
          <w:rFonts w:ascii="Verdana" w:hAnsi="Verdana" w:cs="Garamond"/>
          <w:color w:val="auto"/>
          <w:sz w:val="20"/>
          <w:szCs w:val="20"/>
        </w:rPr>
        <w:t xml:space="preserve"> een gewaarmerkt afschrift ontvangt. </w:t>
      </w:r>
      <w:r w:rsidR="003C7985">
        <w:rPr>
          <w:rFonts w:ascii="Verdana" w:hAnsi="Verdana" w:cs="Garamond"/>
          <w:color w:val="auto"/>
          <w:sz w:val="20"/>
          <w:szCs w:val="20"/>
        </w:rPr>
        <w:br/>
        <w:t xml:space="preserve">          </w:t>
      </w:r>
      <w:r w:rsidR="00491318" w:rsidRPr="00814546">
        <w:rPr>
          <w:rFonts w:ascii="Verdana" w:hAnsi="Verdana" w:cs="Garamond"/>
          <w:color w:val="auto"/>
          <w:sz w:val="20"/>
          <w:szCs w:val="20"/>
        </w:rPr>
        <w:t xml:space="preserve">4. De </w:t>
      </w:r>
      <w:r w:rsidR="00CE7848">
        <w:rPr>
          <w:rFonts w:ascii="Verdana" w:hAnsi="Verdana" w:cs="Garamond"/>
          <w:color w:val="auto"/>
          <w:sz w:val="20"/>
          <w:szCs w:val="20"/>
        </w:rPr>
        <w:t>melder</w:t>
      </w:r>
      <w:r w:rsidR="00491318" w:rsidRPr="00814546">
        <w:rPr>
          <w:rFonts w:ascii="Verdana" w:hAnsi="Verdana" w:cs="Garamond"/>
          <w:color w:val="auto"/>
          <w:sz w:val="20"/>
          <w:szCs w:val="20"/>
        </w:rPr>
        <w:t xml:space="preserve"> die het vermoeden van een misstand </w:t>
      </w:r>
      <w:r w:rsidR="00CE7848">
        <w:rPr>
          <w:rFonts w:ascii="Verdana" w:hAnsi="Verdana" w:cs="Garamond"/>
          <w:color w:val="auto"/>
          <w:sz w:val="20"/>
          <w:szCs w:val="20"/>
        </w:rPr>
        <w:t xml:space="preserve">of een inbreuk op het </w:t>
      </w:r>
      <w:r w:rsidR="003C7985">
        <w:rPr>
          <w:rFonts w:ascii="Verdana" w:hAnsi="Verdana" w:cs="Garamond"/>
          <w:color w:val="auto"/>
          <w:sz w:val="20"/>
          <w:szCs w:val="20"/>
        </w:rPr>
        <w:br/>
        <w:t xml:space="preserve">          </w:t>
      </w:r>
      <w:r w:rsidR="00CE7848">
        <w:rPr>
          <w:rFonts w:ascii="Verdana" w:hAnsi="Verdana" w:cs="Garamond"/>
          <w:color w:val="auto"/>
          <w:sz w:val="20"/>
          <w:szCs w:val="20"/>
        </w:rPr>
        <w:t xml:space="preserve">    Unierecht </w:t>
      </w:r>
      <w:r w:rsidR="00491318" w:rsidRPr="00814546">
        <w:rPr>
          <w:rFonts w:ascii="Verdana" w:hAnsi="Verdana" w:cs="Garamond"/>
          <w:color w:val="auto"/>
          <w:sz w:val="20"/>
          <w:szCs w:val="20"/>
        </w:rPr>
        <w:t>meldt en degene(n) aan</w:t>
      </w:r>
      <w:r w:rsidR="00491318">
        <w:rPr>
          <w:rFonts w:ascii="Verdana" w:hAnsi="Verdana" w:cs="Garamond"/>
          <w:color w:val="auto"/>
          <w:sz w:val="20"/>
          <w:szCs w:val="20"/>
        </w:rPr>
        <w:t xml:space="preserve"> </w:t>
      </w:r>
      <w:r w:rsidR="00491318" w:rsidRPr="00814546">
        <w:rPr>
          <w:rFonts w:ascii="Verdana" w:hAnsi="Verdana" w:cs="Garamond"/>
          <w:color w:val="auto"/>
          <w:sz w:val="20"/>
          <w:szCs w:val="20"/>
        </w:rPr>
        <w:t xml:space="preserve">wie het vermoeden van de misstand </w:t>
      </w:r>
      <w:r w:rsidR="00CE7848">
        <w:rPr>
          <w:rFonts w:ascii="Verdana" w:hAnsi="Verdana" w:cs="Garamond"/>
          <w:color w:val="auto"/>
          <w:sz w:val="20"/>
          <w:szCs w:val="20"/>
        </w:rPr>
        <w:t xml:space="preserve">of een </w:t>
      </w:r>
      <w:r w:rsidR="003C7985">
        <w:rPr>
          <w:rFonts w:ascii="Verdana" w:hAnsi="Verdana" w:cs="Garamond"/>
          <w:color w:val="auto"/>
          <w:sz w:val="20"/>
          <w:szCs w:val="20"/>
        </w:rPr>
        <w:br/>
        <w:t xml:space="preserve">          </w:t>
      </w:r>
      <w:r w:rsidR="00CE7848">
        <w:rPr>
          <w:rFonts w:ascii="Verdana" w:hAnsi="Verdana" w:cs="Garamond"/>
          <w:color w:val="auto"/>
          <w:sz w:val="20"/>
          <w:szCs w:val="20"/>
        </w:rPr>
        <w:t xml:space="preserve">    inbreuk op het Unierecht </w:t>
      </w:r>
      <w:r w:rsidR="00491318" w:rsidRPr="00814546">
        <w:rPr>
          <w:rFonts w:ascii="Verdana" w:hAnsi="Verdana" w:cs="Garamond"/>
          <w:color w:val="auto"/>
          <w:sz w:val="20"/>
          <w:szCs w:val="20"/>
        </w:rPr>
        <w:t xml:space="preserve">is gemeld, behandelen de melding </w:t>
      </w:r>
      <w:r w:rsidR="00CE7848">
        <w:rPr>
          <w:rFonts w:ascii="Verdana" w:hAnsi="Verdana" w:cs="Garamond"/>
          <w:color w:val="auto"/>
          <w:sz w:val="20"/>
          <w:szCs w:val="20"/>
        </w:rPr>
        <w:t>v</w:t>
      </w:r>
      <w:r w:rsidR="00491318" w:rsidRPr="00814546">
        <w:rPr>
          <w:rFonts w:ascii="Verdana" w:hAnsi="Verdana" w:cs="Garamond"/>
          <w:color w:val="auto"/>
          <w:sz w:val="20"/>
          <w:szCs w:val="20"/>
        </w:rPr>
        <w:t xml:space="preserve">ertrouwelijk. </w:t>
      </w:r>
      <w:r w:rsidR="003C7985">
        <w:rPr>
          <w:rFonts w:ascii="Verdana" w:hAnsi="Verdana" w:cs="Garamond"/>
          <w:color w:val="auto"/>
          <w:sz w:val="20"/>
          <w:szCs w:val="20"/>
        </w:rPr>
        <w:br/>
        <w:t xml:space="preserve">          </w:t>
      </w:r>
      <w:r w:rsidR="00CE7848">
        <w:rPr>
          <w:rFonts w:ascii="Verdana" w:hAnsi="Verdana" w:cs="Garamond"/>
          <w:color w:val="auto"/>
          <w:sz w:val="20"/>
          <w:szCs w:val="20"/>
        </w:rPr>
        <w:t xml:space="preserve">    </w:t>
      </w:r>
      <w:r w:rsidR="00491318" w:rsidRPr="00814546">
        <w:rPr>
          <w:rFonts w:ascii="Verdana" w:hAnsi="Verdana" w:cs="Garamond"/>
          <w:color w:val="auto"/>
          <w:sz w:val="20"/>
          <w:szCs w:val="20"/>
        </w:rPr>
        <w:t xml:space="preserve">Zonder toestemming van het bevoegd gezag of de toezichthouder wordt geen </w:t>
      </w:r>
      <w:r w:rsidR="00CE7848">
        <w:rPr>
          <w:rFonts w:ascii="Verdana" w:hAnsi="Verdana" w:cs="Garamond"/>
          <w:color w:val="auto"/>
          <w:sz w:val="20"/>
          <w:szCs w:val="20"/>
        </w:rPr>
        <w:br/>
        <w:t xml:space="preserve">    </w:t>
      </w:r>
      <w:r w:rsidR="003C7985">
        <w:rPr>
          <w:rFonts w:ascii="Verdana" w:hAnsi="Verdana" w:cs="Garamond"/>
          <w:color w:val="auto"/>
          <w:sz w:val="20"/>
          <w:szCs w:val="20"/>
        </w:rPr>
        <w:t xml:space="preserve">          </w:t>
      </w:r>
      <w:r w:rsidR="00491318" w:rsidRPr="00814546">
        <w:rPr>
          <w:rFonts w:ascii="Verdana" w:hAnsi="Verdana" w:cs="Garamond"/>
          <w:color w:val="auto"/>
          <w:sz w:val="20"/>
          <w:szCs w:val="20"/>
        </w:rPr>
        <w:t xml:space="preserve">informatie verschaft aan derden binnen of buiten de organisatie. Bij het </w:t>
      </w:r>
      <w:r w:rsidR="00CE7848">
        <w:rPr>
          <w:rFonts w:ascii="Verdana" w:hAnsi="Verdana" w:cs="Garamond"/>
          <w:color w:val="auto"/>
          <w:sz w:val="20"/>
          <w:szCs w:val="20"/>
        </w:rPr>
        <w:br/>
        <w:t xml:space="preserve">   </w:t>
      </w:r>
      <w:r w:rsidR="003C7985">
        <w:rPr>
          <w:rFonts w:ascii="Verdana" w:hAnsi="Verdana" w:cs="Garamond"/>
          <w:color w:val="auto"/>
          <w:sz w:val="20"/>
          <w:szCs w:val="20"/>
        </w:rPr>
        <w:t xml:space="preserve">          </w:t>
      </w:r>
      <w:r w:rsidR="00CE7848">
        <w:rPr>
          <w:rFonts w:ascii="Verdana" w:hAnsi="Verdana" w:cs="Garamond"/>
          <w:color w:val="auto"/>
          <w:sz w:val="20"/>
          <w:szCs w:val="20"/>
        </w:rPr>
        <w:t xml:space="preserve"> </w:t>
      </w:r>
      <w:r w:rsidR="00491318" w:rsidRPr="00814546">
        <w:rPr>
          <w:rFonts w:ascii="Verdana" w:hAnsi="Verdana" w:cs="Garamond"/>
          <w:color w:val="auto"/>
          <w:sz w:val="20"/>
          <w:szCs w:val="20"/>
        </w:rPr>
        <w:t xml:space="preserve">verschaffen van informatie zal de identiteit van de </w:t>
      </w:r>
      <w:r w:rsidR="00CE7848">
        <w:rPr>
          <w:rFonts w:ascii="Verdana" w:hAnsi="Verdana" w:cs="Garamond"/>
          <w:color w:val="auto"/>
          <w:sz w:val="20"/>
          <w:szCs w:val="20"/>
        </w:rPr>
        <w:t>melder</w:t>
      </w:r>
      <w:r w:rsidR="00491318" w:rsidRPr="00814546">
        <w:rPr>
          <w:rFonts w:ascii="Verdana" w:hAnsi="Verdana" w:cs="Garamond"/>
          <w:color w:val="auto"/>
          <w:sz w:val="20"/>
          <w:szCs w:val="20"/>
        </w:rPr>
        <w:t xml:space="preserve"> niet worden </w:t>
      </w:r>
      <w:r w:rsidR="00CE7848">
        <w:rPr>
          <w:rFonts w:ascii="Verdana" w:hAnsi="Verdana" w:cs="Garamond"/>
          <w:color w:val="auto"/>
          <w:sz w:val="20"/>
          <w:szCs w:val="20"/>
        </w:rPr>
        <w:br/>
        <w:t xml:space="preserve">   </w:t>
      </w:r>
      <w:r w:rsidR="003C7985">
        <w:rPr>
          <w:rFonts w:ascii="Verdana" w:hAnsi="Verdana" w:cs="Garamond"/>
          <w:color w:val="auto"/>
          <w:sz w:val="20"/>
          <w:szCs w:val="20"/>
        </w:rPr>
        <w:t xml:space="preserve">         </w:t>
      </w:r>
      <w:r w:rsidR="00CE7848">
        <w:rPr>
          <w:rFonts w:ascii="Verdana" w:hAnsi="Verdana" w:cs="Garamond"/>
          <w:color w:val="auto"/>
          <w:sz w:val="20"/>
          <w:szCs w:val="20"/>
        </w:rPr>
        <w:t xml:space="preserve"> </w:t>
      </w:r>
      <w:r w:rsidR="003C7985">
        <w:rPr>
          <w:rFonts w:ascii="Verdana" w:hAnsi="Verdana" w:cs="Garamond"/>
          <w:color w:val="auto"/>
          <w:sz w:val="20"/>
          <w:szCs w:val="20"/>
        </w:rPr>
        <w:t xml:space="preserve"> </w:t>
      </w:r>
      <w:r w:rsidR="00491318" w:rsidRPr="00814546">
        <w:rPr>
          <w:rFonts w:ascii="Verdana" w:hAnsi="Verdana" w:cs="Garamond"/>
          <w:color w:val="auto"/>
          <w:sz w:val="20"/>
          <w:szCs w:val="20"/>
        </w:rPr>
        <w:t xml:space="preserve">genoemd en zal de informatie zo worden verstrekt dat de anonimiteit van de </w:t>
      </w:r>
      <w:r w:rsidR="00CE7848">
        <w:rPr>
          <w:rFonts w:ascii="Verdana" w:hAnsi="Verdana" w:cs="Garamond"/>
          <w:color w:val="auto"/>
          <w:sz w:val="20"/>
          <w:szCs w:val="20"/>
        </w:rPr>
        <w:br/>
        <w:t xml:space="preserve">  </w:t>
      </w:r>
      <w:r w:rsidR="003C7985">
        <w:rPr>
          <w:rFonts w:ascii="Verdana" w:hAnsi="Verdana" w:cs="Garamond"/>
          <w:color w:val="auto"/>
          <w:sz w:val="20"/>
          <w:szCs w:val="20"/>
        </w:rPr>
        <w:t xml:space="preserve">         </w:t>
      </w:r>
      <w:r w:rsidR="00CE7848">
        <w:rPr>
          <w:rFonts w:ascii="Verdana" w:hAnsi="Verdana" w:cs="Garamond"/>
          <w:color w:val="auto"/>
          <w:sz w:val="20"/>
          <w:szCs w:val="20"/>
        </w:rPr>
        <w:t xml:space="preserve">  melder</w:t>
      </w:r>
      <w:r w:rsidR="00491318" w:rsidRPr="00814546">
        <w:rPr>
          <w:rFonts w:ascii="Verdana" w:hAnsi="Verdana" w:cs="Garamond"/>
          <w:color w:val="auto"/>
          <w:sz w:val="20"/>
          <w:szCs w:val="20"/>
        </w:rPr>
        <w:t xml:space="preserve"> gewaarborgd blijft. </w:t>
      </w:r>
      <w:r w:rsidR="001A3DD2">
        <w:rPr>
          <w:rFonts w:ascii="Verdana" w:hAnsi="Verdana" w:cs="Garamond"/>
          <w:color w:val="auto"/>
          <w:sz w:val="20"/>
          <w:szCs w:val="20"/>
        </w:rPr>
        <w:br/>
      </w:r>
      <w:r w:rsidR="00F5018C">
        <w:rPr>
          <w:rFonts w:ascii="Verdana" w:hAnsi="Verdana" w:cs="Garamond"/>
          <w:b/>
          <w:sz w:val="16"/>
          <w:szCs w:val="16"/>
        </w:rPr>
        <w:br/>
      </w:r>
      <w:r w:rsidR="003C7985" w:rsidRPr="00CE7848">
        <w:rPr>
          <w:rFonts w:ascii="Verdana" w:hAnsi="Verdana" w:cs="Garamond"/>
          <w:b/>
          <w:sz w:val="16"/>
          <w:szCs w:val="16"/>
        </w:rPr>
        <w:t>*</w:t>
      </w:r>
      <w:r w:rsidR="003C7985">
        <w:rPr>
          <w:rFonts w:ascii="Verdana" w:hAnsi="Verdana" w:cs="Garamond"/>
          <w:b/>
          <w:sz w:val="16"/>
          <w:szCs w:val="16"/>
        </w:rPr>
        <w:t xml:space="preserve"> </w:t>
      </w:r>
      <w:r w:rsidR="003C7985">
        <w:rPr>
          <w:rFonts w:ascii="Verdana" w:hAnsi="Verdana" w:cs="Garamond"/>
          <w:sz w:val="16"/>
          <w:szCs w:val="16"/>
        </w:rPr>
        <w:t xml:space="preserve">Het bevoegd gezag/werkgever moet de meldingen over misstanden of inbreuken op een goede manier </w:t>
      </w:r>
      <w:r w:rsidR="003C7985">
        <w:rPr>
          <w:rFonts w:ascii="Verdana" w:hAnsi="Verdana" w:cs="Garamond"/>
          <w:sz w:val="16"/>
          <w:szCs w:val="16"/>
        </w:rPr>
        <w:br/>
        <w:t>registreren. De gegevens over een melding mogen niet langer worden opgeslagen dan nodig is om aan wet- en regelgeving te voldoen. Als een melding wordt gedaan via de telefoon of een ander spraakberichtsysteem, moet deze melding worden geregistreerd door:</w:t>
      </w:r>
      <w:r w:rsidR="003C7985">
        <w:rPr>
          <w:rFonts w:ascii="Verdana" w:hAnsi="Verdana" w:cs="Garamond"/>
          <w:sz w:val="16"/>
          <w:szCs w:val="16"/>
        </w:rPr>
        <w:br/>
        <w:t>- het gesprek op te nemen en als zodanig op te slaan</w:t>
      </w:r>
      <w:r w:rsidR="003C7985">
        <w:rPr>
          <w:rFonts w:ascii="Verdana" w:hAnsi="Verdana" w:cs="Garamond"/>
          <w:sz w:val="16"/>
          <w:szCs w:val="16"/>
        </w:rPr>
        <w:br/>
        <w:t>- door een nauwkeurige schriftelijke weergave (transcriptie) van het gesprek op te slaan.</w:t>
      </w:r>
      <w:r w:rsidR="003C7985">
        <w:rPr>
          <w:rFonts w:ascii="Verdana" w:hAnsi="Verdana" w:cs="Garamond"/>
          <w:sz w:val="16"/>
          <w:szCs w:val="16"/>
        </w:rPr>
        <w:br/>
        <w:t>Wil het bevoegd gezag/werkgever het gesprek opnemen, dan moet de melder van tevoren toestemming geven. Wordt er een schriftelijke weergave opgeslagen, dan moet de melder de kans krijgen om de schriftelijke weergave te controleren, eventueel te corrigeren en goed te keuren.</w:t>
      </w:r>
    </w:p>
    <w:p w:rsidR="00491318" w:rsidRPr="00814546" w:rsidRDefault="001A3DD2" w:rsidP="00491318">
      <w:pPr>
        <w:pStyle w:val="Default"/>
        <w:spacing w:line="360" w:lineRule="auto"/>
        <w:ind w:firstLine="708"/>
        <w:rPr>
          <w:rFonts w:ascii="Verdana" w:hAnsi="Verdana" w:cs="Garamond"/>
          <w:color w:val="auto"/>
          <w:sz w:val="20"/>
          <w:szCs w:val="20"/>
        </w:rPr>
      </w:pPr>
      <w:r>
        <w:rPr>
          <w:rFonts w:ascii="Verdana" w:hAnsi="Verdana" w:cs="Garamond"/>
          <w:color w:val="auto"/>
          <w:sz w:val="20"/>
          <w:szCs w:val="20"/>
        </w:rPr>
        <w:lastRenderedPageBreak/>
        <w:br/>
        <w:t xml:space="preserve">          5. Het bevoegd gezag of de toezicht houder bevestigt de ontvangst van de </w:t>
      </w:r>
      <w:r>
        <w:rPr>
          <w:rFonts w:ascii="Verdana" w:hAnsi="Verdana" w:cs="Garamond"/>
          <w:color w:val="auto"/>
          <w:sz w:val="20"/>
          <w:szCs w:val="20"/>
        </w:rPr>
        <w:br/>
        <w:t xml:space="preserve">              melding aan de vertrouwenspersoon integriteit en/of de melder uiterlijk binnen </w:t>
      </w:r>
      <w:r w:rsidR="00F5018C">
        <w:rPr>
          <w:rFonts w:ascii="Verdana" w:hAnsi="Verdana" w:cs="Garamond"/>
          <w:color w:val="auto"/>
          <w:sz w:val="20"/>
          <w:szCs w:val="20"/>
        </w:rPr>
        <w:br/>
        <w:t xml:space="preserve"> </w:t>
      </w:r>
      <w:r>
        <w:rPr>
          <w:rFonts w:ascii="Verdana" w:hAnsi="Verdana" w:cs="Garamond"/>
          <w:color w:val="auto"/>
          <w:sz w:val="20"/>
          <w:szCs w:val="20"/>
        </w:rPr>
        <w:t xml:space="preserve">             zeven kalenderdagen.</w:t>
      </w:r>
      <w:r>
        <w:rPr>
          <w:rFonts w:ascii="Verdana" w:hAnsi="Verdana" w:cs="Garamond"/>
          <w:color w:val="auto"/>
          <w:sz w:val="20"/>
          <w:szCs w:val="20"/>
        </w:rPr>
        <w:br/>
      </w:r>
      <w:r w:rsidR="00F5018C">
        <w:rPr>
          <w:rFonts w:ascii="Verdana" w:hAnsi="Verdana" w:cs="Garamond"/>
          <w:color w:val="auto"/>
          <w:sz w:val="20"/>
          <w:szCs w:val="20"/>
        </w:rPr>
        <w:t xml:space="preserve">         </w:t>
      </w:r>
      <w:r w:rsidR="00491318" w:rsidRPr="00814546">
        <w:rPr>
          <w:rFonts w:ascii="Verdana" w:hAnsi="Verdana" w:cs="Garamond"/>
          <w:color w:val="auto"/>
          <w:sz w:val="20"/>
          <w:szCs w:val="20"/>
        </w:rPr>
        <w:t>6. Het bevoegd gezag</w:t>
      </w:r>
      <w:r w:rsidR="00CE7848">
        <w:rPr>
          <w:rFonts w:ascii="Verdana" w:hAnsi="Verdana" w:cs="Garamond"/>
          <w:color w:val="auto"/>
          <w:sz w:val="20"/>
          <w:szCs w:val="20"/>
        </w:rPr>
        <w:t xml:space="preserve"> stelt</w:t>
      </w:r>
      <w:r w:rsidR="00491318" w:rsidRPr="00814546">
        <w:rPr>
          <w:rFonts w:ascii="Verdana" w:hAnsi="Verdana" w:cs="Garamond"/>
          <w:color w:val="auto"/>
          <w:sz w:val="20"/>
          <w:szCs w:val="20"/>
        </w:rPr>
        <w:t xml:space="preserve">, zo spoedig als redelijkerwijs mogelijk is, een </w:t>
      </w:r>
      <w:r w:rsidR="00CE7848">
        <w:rPr>
          <w:rFonts w:ascii="Verdana" w:hAnsi="Verdana" w:cs="Garamond"/>
          <w:color w:val="auto"/>
          <w:sz w:val="20"/>
          <w:szCs w:val="20"/>
        </w:rPr>
        <w:br/>
      </w:r>
      <w:r w:rsidR="00CE7848">
        <w:rPr>
          <w:rFonts w:ascii="Verdana" w:hAnsi="Verdana" w:cs="Garamond"/>
          <w:color w:val="auto"/>
          <w:sz w:val="20"/>
          <w:szCs w:val="20"/>
        </w:rPr>
        <w:tab/>
        <w:t xml:space="preserve">    </w:t>
      </w:r>
      <w:r w:rsidR="00491318" w:rsidRPr="00814546">
        <w:rPr>
          <w:rFonts w:ascii="Verdana" w:hAnsi="Verdana" w:cs="Garamond"/>
          <w:color w:val="auto"/>
          <w:sz w:val="20"/>
          <w:szCs w:val="20"/>
        </w:rPr>
        <w:t>onderzoek in naar het gem</w:t>
      </w:r>
      <w:r w:rsidR="00CE7848">
        <w:rPr>
          <w:rFonts w:ascii="Verdana" w:hAnsi="Verdana" w:cs="Garamond"/>
          <w:color w:val="auto"/>
          <w:sz w:val="20"/>
          <w:szCs w:val="20"/>
        </w:rPr>
        <w:t xml:space="preserve">elde vermoeden van een misstand of een inbreuk op </w:t>
      </w:r>
      <w:r w:rsidR="00CE7848">
        <w:rPr>
          <w:rFonts w:ascii="Verdana" w:hAnsi="Verdana" w:cs="Garamond"/>
          <w:color w:val="auto"/>
          <w:sz w:val="20"/>
          <w:szCs w:val="20"/>
        </w:rPr>
        <w:br/>
      </w:r>
      <w:r w:rsidR="00CE7848">
        <w:rPr>
          <w:rFonts w:ascii="Verdana" w:hAnsi="Verdana" w:cs="Garamond"/>
          <w:color w:val="auto"/>
          <w:sz w:val="20"/>
          <w:szCs w:val="20"/>
        </w:rPr>
        <w:tab/>
        <w:t xml:space="preserve">    het Unierecht</w:t>
      </w:r>
      <w:r w:rsidR="00491318" w:rsidRPr="00814546">
        <w:rPr>
          <w:rFonts w:ascii="Verdana" w:hAnsi="Verdana" w:cs="Garamond"/>
          <w:color w:val="auto"/>
          <w:sz w:val="20"/>
          <w:szCs w:val="20"/>
        </w:rPr>
        <w:t xml:space="preserve"> tenzij: </w:t>
      </w:r>
    </w:p>
    <w:p w:rsidR="00491318" w:rsidRPr="00814546" w:rsidRDefault="00491318" w:rsidP="00491318">
      <w:pPr>
        <w:pStyle w:val="Default"/>
        <w:spacing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a. </w:t>
      </w:r>
      <w:r w:rsidR="00CE7848">
        <w:rPr>
          <w:rFonts w:ascii="Verdana" w:hAnsi="Verdana" w:cs="Garamond"/>
          <w:color w:val="auto"/>
          <w:sz w:val="20"/>
          <w:szCs w:val="20"/>
        </w:rPr>
        <w:t>de melding</w:t>
      </w:r>
      <w:r w:rsidRPr="00814546">
        <w:rPr>
          <w:rFonts w:ascii="Verdana" w:hAnsi="Verdana" w:cs="Garamond"/>
          <w:color w:val="auto"/>
          <w:sz w:val="20"/>
          <w:szCs w:val="20"/>
        </w:rPr>
        <w:t xml:space="preserve"> niet gebaseerd is op redelijke gronden, of </w:t>
      </w:r>
    </w:p>
    <w:p w:rsidR="00491318" w:rsidRPr="00814546" w:rsidRDefault="00491318" w:rsidP="00491318">
      <w:pPr>
        <w:pStyle w:val="Default"/>
        <w:spacing w:line="360" w:lineRule="auto"/>
        <w:ind w:left="1416"/>
        <w:rPr>
          <w:rFonts w:ascii="Verdana" w:hAnsi="Verdana" w:cs="Garamond"/>
          <w:color w:val="auto"/>
          <w:sz w:val="20"/>
          <w:szCs w:val="20"/>
        </w:rPr>
      </w:pPr>
      <w:r w:rsidRPr="00814546">
        <w:rPr>
          <w:rFonts w:ascii="Verdana" w:hAnsi="Verdana" w:cs="Garamond"/>
          <w:color w:val="auto"/>
          <w:sz w:val="20"/>
          <w:szCs w:val="20"/>
        </w:rPr>
        <w:t xml:space="preserve">b. op voorhand duidelijk is dat </w:t>
      </w:r>
      <w:r w:rsidR="00855F96">
        <w:rPr>
          <w:rFonts w:ascii="Verdana" w:hAnsi="Verdana" w:cs="Garamond"/>
          <w:color w:val="auto"/>
          <w:sz w:val="20"/>
          <w:szCs w:val="20"/>
        </w:rPr>
        <w:t>de melding</w:t>
      </w:r>
      <w:r w:rsidRPr="00814546">
        <w:rPr>
          <w:rFonts w:ascii="Verdana" w:hAnsi="Verdana" w:cs="Garamond"/>
          <w:color w:val="auto"/>
          <w:sz w:val="20"/>
          <w:szCs w:val="20"/>
        </w:rPr>
        <w:t xml:space="preserve"> geen betrekking heeft op een</w:t>
      </w:r>
      <w:r>
        <w:rPr>
          <w:rFonts w:ascii="Verdana" w:hAnsi="Verdana" w:cs="Garamond"/>
          <w:color w:val="auto"/>
          <w:sz w:val="20"/>
          <w:szCs w:val="20"/>
        </w:rPr>
        <w:br/>
        <w:t xml:space="preserve">   </w:t>
      </w:r>
      <w:r w:rsidRPr="00814546">
        <w:rPr>
          <w:rFonts w:ascii="Verdana" w:hAnsi="Verdana" w:cs="Garamond"/>
          <w:color w:val="auto"/>
          <w:sz w:val="20"/>
          <w:szCs w:val="20"/>
        </w:rPr>
        <w:t xml:space="preserve"> vermoeden van een misstand </w:t>
      </w:r>
      <w:r w:rsidR="00855F96">
        <w:rPr>
          <w:rFonts w:ascii="Verdana" w:hAnsi="Verdana" w:cs="Garamond"/>
          <w:color w:val="auto"/>
          <w:sz w:val="20"/>
          <w:szCs w:val="20"/>
        </w:rPr>
        <w:t xml:space="preserve">of een inbreuk op het Unierecht </w:t>
      </w:r>
      <w:r w:rsidRPr="00814546">
        <w:rPr>
          <w:rFonts w:ascii="Verdana" w:hAnsi="Verdana" w:cs="Garamond"/>
          <w:color w:val="auto"/>
          <w:sz w:val="20"/>
          <w:szCs w:val="20"/>
        </w:rPr>
        <w:t xml:space="preserve">als </w:t>
      </w:r>
      <w:r w:rsidR="00855F96">
        <w:rPr>
          <w:rFonts w:ascii="Verdana" w:hAnsi="Verdana" w:cs="Garamond"/>
          <w:color w:val="auto"/>
          <w:sz w:val="20"/>
          <w:szCs w:val="20"/>
        </w:rPr>
        <w:br/>
        <w:t xml:space="preserve">    </w:t>
      </w:r>
      <w:r w:rsidRPr="00814546">
        <w:rPr>
          <w:rFonts w:ascii="Verdana" w:hAnsi="Verdana" w:cs="Garamond"/>
          <w:color w:val="auto"/>
          <w:sz w:val="20"/>
          <w:szCs w:val="20"/>
        </w:rPr>
        <w:t xml:space="preserve">bedoeld in deze regeling. </w:t>
      </w:r>
    </w:p>
    <w:p w:rsidR="00491318" w:rsidRPr="00814546" w:rsidRDefault="00491318" w:rsidP="00491318">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7. Indien het bevoegd gezag </w:t>
      </w:r>
      <w:r w:rsidR="001F4F41">
        <w:rPr>
          <w:rFonts w:ascii="Verdana" w:hAnsi="Verdana" w:cs="Garamond"/>
          <w:color w:val="auto"/>
          <w:sz w:val="20"/>
          <w:szCs w:val="20"/>
        </w:rPr>
        <w:t>b</w:t>
      </w:r>
      <w:r w:rsidRPr="00814546">
        <w:rPr>
          <w:rFonts w:ascii="Verdana" w:hAnsi="Verdana" w:cs="Garamond"/>
          <w:color w:val="auto"/>
          <w:sz w:val="20"/>
          <w:szCs w:val="20"/>
        </w:rPr>
        <w:t xml:space="preserve">esluit geen onderzoek in te stellen, informeert </w:t>
      </w:r>
      <w:r w:rsidR="001F4F41">
        <w:rPr>
          <w:rFonts w:ascii="Verdana" w:hAnsi="Verdana" w:cs="Garamond"/>
          <w:color w:val="auto"/>
          <w:sz w:val="20"/>
          <w:szCs w:val="20"/>
        </w:rPr>
        <w:br/>
      </w:r>
      <w:r w:rsidR="001F4F41">
        <w:rPr>
          <w:rFonts w:ascii="Verdana" w:hAnsi="Verdana" w:cs="Garamond"/>
          <w:color w:val="auto"/>
          <w:sz w:val="20"/>
          <w:szCs w:val="20"/>
        </w:rPr>
        <w:tab/>
        <w:t xml:space="preserve">    </w:t>
      </w:r>
      <w:r w:rsidRPr="00814546">
        <w:rPr>
          <w:rFonts w:ascii="Verdana" w:hAnsi="Verdana" w:cs="Garamond"/>
          <w:color w:val="auto"/>
          <w:sz w:val="20"/>
          <w:szCs w:val="20"/>
        </w:rPr>
        <w:t xml:space="preserve">hij de </w:t>
      </w:r>
      <w:r w:rsidR="001F4F41">
        <w:rPr>
          <w:rFonts w:ascii="Verdana" w:hAnsi="Verdana" w:cs="Garamond"/>
          <w:color w:val="auto"/>
          <w:sz w:val="20"/>
          <w:szCs w:val="20"/>
        </w:rPr>
        <w:t>melder</w:t>
      </w:r>
      <w:r w:rsidRPr="00814546">
        <w:rPr>
          <w:rFonts w:ascii="Verdana" w:hAnsi="Verdana" w:cs="Garamond"/>
          <w:color w:val="auto"/>
          <w:sz w:val="20"/>
          <w:szCs w:val="20"/>
        </w:rPr>
        <w:t xml:space="preserve"> daar binnen twee weken na de interne melding schriftelijk</w:t>
      </w:r>
      <w:r w:rsidR="001F4F41">
        <w:rPr>
          <w:rFonts w:ascii="Verdana" w:hAnsi="Verdana" w:cs="Garamond"/>
          <w:color w:val="auto"/>
          <w:sz w:val="20"/>
          <w:szCs w:val="20"/>
        </w:rPr>
        <w:br/>
        <w:t xml:space="preserve">  </w:t>
      </w:r>
      <w:r w:rsidR="001F4F41">
        <w:rPr>
          <w:rFonts w:ascii="Verdana" w:hAnsi="Verdana" w:cs="Garamond"/>
          <w:color w:val="auto"/>
          <w:sz w:val="20"/>
          <w:szCs w:val="20"/>
        </w:rPr>
        <w:tab/>
        <w:t xml:space="preserve">   </w:t>
      </w:r>
      <w:r w:rsidRPr="00814546">
        <w:rPr>
          <w:rFonts w:ascii="Verdana" w:hAnsi="Verdana" w:cs="Garamond"/>
          <w:color w:val="auto"/>
          <w:sz w:val="20"/>
          <w:szCs w:val="20"/>
        </w:rPr>
        <w:t xml:space="preserve"> over. Dit besluit wordt met redenen omkleed. </w:t>
      </w:r>
    </w:p>
    <w:p w:rsidR="00491318" w:rsidRPr="00814546" w:rsidRDefault="00491318" w:rsidP="00491318">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8. Indien het bevoegd gezag de melding ontvankelijk heeft verklaard, informeert </w:t>
      </w:r>
      <w:r w:rsidR="001F4F41">
        <w:rPr>
          <w:rFonts w:ascii="Verdana" w:hAnsi="Verdana" w:cs="Garamond"/>
          <w:color w:val="auto"/>
          <w:sz w:val="20"/>
          <w:szCs w:val="20"/>
        </w:rPr>
        <w:br/>
      </w:r>
      <w:r w:rsidR="001F4F41">
        <w:rPr>
          <w:rFonts w:ascii="Verdana" w:hAnsi="Verdana" w:cs="Garamond"/>
          <w:color w:val="auto"/>
          <w:sz w:val="20"/>
          <w:szCs w:val="20"/>
        </w:rPr>
        <w:tab/>
        <w:t xml:space="preserve">    </w:t>
      </w:r>
      <w:r w:rsidRPr="00814546">
        <w:rPr>
          <w:rFonts w:ascii="Verdana" w:hAnsi="Verdana" w:cs="Garamond"/>
          <w:color w:val="auto"/>
          <w:sz w:val="20"/>
          <w:szCs w:val="20"/>
        </w:rPr>
        <w:t xml:space="preserve">het bevoegd gezag de </w:t>
      </w:r>
      <w:r w:rsidR="001F4F41">
        <w:rPr>
          <w:rFonts w:ascii="Verdana" w:hAnsi="Verdana" w:cs="Garamond"/>
          <w:color w:val="auto"/>
          <w:sz w:val="20"/>
          <w:szCs w:val="20"/>
        </w:rPr>
        <w:t>melder</w:t>
      </w:r>
      <w:r w:rsidRPr="00814546">
        <w:rPr>
          <w:rFonts w:ascii="Verdana" w:hAnsi="Verdana" w:cs="Garamond"/>
          <w:color w:val="auto"/>
          <w:sz w:val="20"/>
          <w:szCs w:val="20"/>
        </w:rPr>
        <w:t xml:space="preserve"> binnen acht weken na de melding schriftelijk </w:t>
      </w:r>
      <w:r w:rsidR="001F4F41">
        <w:rPr>
          <w:rFonts w:ascii="Verdana" w:hAnsi="Verdana" w:cs="Garamond"/>
          <w:color w:val="auto"/>
          <w:sz w:val="20"/>
          <w:szCs w:val="20"/>
        </w:rPr>
        <w:br/>
      </w:r>
      <w:r w:rsidR="001F4F41">
        <w:rPr>
          <w:rFonts w:ascii="Verdana" w:hAnsi="Verdana" w:cs="Garamond"/>
          <w:color w:val="auto"/>
          <w:sz w:val="20"/>
          <w:szCs w:val="20"/>
        </w:rPr>
        <w:tab/>
        <w:t xml:space="preserve">    </w:t>
      </w:r>
      <w:r w:rsidRPr="00814546">
        <w:rPr>
          <w:rFonts w:ascii="Verdana" w:hAnsi="Verdana" w:cs="Garamond"/>
          <w:color w:val="auto"/>
          <w:sz w:val="20"/>
          <w:szCs w:val="20"/>
        </w:rPr>
        <w:t>over het inhoudelijk standpunt met betrekking tot het gemelde vermoeden van</w:t>
      </w:r>
      <w:r w:rsidR="001F4F41">
        <w:rPr>
          <w:rFonts w:ascii="Verdana" w:hAnsi="Verdana" w:cs="Garamond"/>
          <w:color w:val="auto"/>
          <w:sz w:val="20"/>
          <w:szCs w:val="20"/>
        </w:rPr>
        <w:br/>
        <w:t xml:space="preserve">             </w:t>
      </w:r>
      <w:r w:rsidR="004A101F">
        <w:rPr>
          <w:rFonts w:ascii="Verdana" w:hAnsi="Verdana" w:cs="Garamond"/>
          <w:color w:val="auto"/>
          <w:sz w:val="20"/>
          <w:szCs w:val="20"/>
        </w:rPr>
        <w:t xml:space="preserve"> een mis</w:t>
      </w:r>
      <w:r w:rsidRPr="00814546">
        <w:rPr>
          <w:rFonts w:ascii="Verdana" w:hAnsi="Verdana" w:cs="Garamond"/>
          <w:color w:val="auto"/>
          <w:sz w:val="20"/>
          <w:szCs w:val="20"/>
        </w:rPr>
        <w:t>stand</w:t>
      </w:r>
      <w:r w:rsidR="001F4F41">
        <w:rPr>
          <w:rFonts w:ascii="Verdana" w:hAnsi="Verdana" w:cs="Garamond"/>
          <w:color w:val="auto"/>
          <w:sz w:val="20"/>
          <w:szCs w:val="20"/>
        </w:rPr>
        <w:t xml:space="preserve"> of een inbreuk op het Unierecht</w:t>
      </w:r>
      <w:r w:rsidRPr="00814546">
        <w:rPr>
          <w:rFonts w:ascii="Verdana" w:hAnsi="Verdana" w:cs="Garamond"/>
          <w:color w:val="auto"/>
          <w:sz w:val="20"/>
          <w:szCs w:val="20"/>
        </w:rPr>
        <w:t>. Daarbij wordt</w:t>
      </w:r>
      <w:r w:rsidR="001F4F41">
        <w:rPr>
          <w:rFonts w:ascii="Verdana" w:hAnsi="Verdana" w:cs="Garamond"/>
          <w:color w:val="auto"/>
          <w:sz w:val="20"/>
          <w:szCs w:val="20"/>
        </w:rPr>
        <w:t xml:space="preserve"> </w:t>
      </w:r>
      <w:r w:rsidRPr="00814546">
        <w:rPr>
          <w:rFonts w:ascii="Verdana" w:hAnsi="Verdana" w:cs="Garamond"/>
          <w:color w:val="auto"/>
          <w:sz w:val="20"/>
          <w:szCs w:val="20"/>
        </w:rPr>
        <w:t>tevens</w:t>
      </w:r>
      <w:r w:rsidR="001F4F41">
        <w:rPr>
          <w:rFonts w:ascii="Verdana" w:hAnsi="Verdana" w:cs="Garamond"/>
          <w:color w:val="auto"/>
          <w:sz w:val="20"/>
          <w:szCs w:val="20"/>
        </w:rPr>
        <w:br/>
        <w:t xml:space="preserve">             </w:t>
      </w:r>
      <w:r w:rsidRPr="00814546">
        <w:rPr>
          <w:rFonts w:ascii="Verdana" w:hAnsi="Verdana" w:cs="Garamond"/>
          <w:color w:val="auto"/>
          <w:sz w:val="20"/>
          <w:szCs w:val="20"/>
        </w:rPr>
        <w:t xml:space="preserve"> aangegeven tot welke stappen de melding heeft geleid dan wel zal leiden. </w:t>
      </w:r>
    </w:p>
    <w:p w:rsidR="00491318" w:rsidRPr="00814546" w:rsidRDefault="00491318" w:rsidP="00491318">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9. Indien duidelijk wordt dat het standpunt niet binnen de in lid 8 gestelde termijn </w:t>
      </w:r>
      <w:r>
        <w:rPr>
          <w:rFonts w:ascii="Verdana" w:hAnsi="Verdana" w:cs="Garamond"/>
          <w:color w:val="auto"/>
          <w:sz w:val="20"/>
          <w:szCs w:val="20"/>
        </w:rPr>
        <w:br/>
      </w:r>
      <w:r>
        <w:rPr>
          <w:rFonts w:ascii="Verdana" w:hAnsi="Verdana" w:cs="Garamond"/>
          <w:color w:val="auto"/>
          <w:sz w:val="20"/>
          <w:szCs w:val="20"/>
        </w:rPr>
        <w:tab/>
        <w:t xml:space="preserve">    </w:t>
      </w:r>
      <w:r w:rsidRPr="00814546">
        <w:rPr>
          <w:rFonts w:ascii="Verdana" w:hAnsi="Verdana" w:cs="Garamond"/>
          <w:color w:val="auto"/>
          <w:sz w:val="20"/>
          <w:szCs w:val="20"/>
        </w:rPr>
        <w:t xml:space="preserve">kan worden gegeven, informeert het bevoegd gezag de </w:t>
      </w:r>
      <w:r w:rsidR="001F4F41">
        <w:rPr>
          <w:rFonts w:ascii="Verdana" w:hAnsi="Verdana" w:cs="Garamond"/>
          <w:color w:val="auto"/>
          <w:sz w:val="20"/>
          <w:szCs w:val="20"/>
        </w:rPr>
        <w:t>melder</w:t>
      </w:r>
      <w:r w:rsidRPr="00814546">
        <w:rPr>
          <w:rFonts w:ascii="Verdana" w:hAnsi="Verdana" w:cs="Garamond"/>
          <w:color w:val="auto"/>
          <w:sz w:val="20"/>
          <w:szCs w:val="20"/>
        </w:rPr>
        <w:t xml:space="preserve"> daar schriftelijk</w:t>
      </w:r>
      <w:r w:rsidR="001F4F41">
        <w:rPr>
          <w:rFonts w:ascii="Verdana" w:hAnsi="Verdana" w:cs="Garamond"/>
          <w:color w:val="auto"/>
          <w:sz w:val="20"/>
          <w:szCs w:val="20"/>
        </w:rPr>
        <w:br/>
        <w:t xml:space="preserve">              </w:t>
      </w:r>
      <w:r w:rsidRPr="00814546">
        <w:rPr>
          <w:rFonts w:ascii="Verdana" w:hAnsi="Verdana" w:cs="Garamond"/>
          <w:color w:val="auto"/>
          <w:sz w:val="20"/>
          <w:szCs w:val="20"/>
        </w:rPr>
        <w:t xml:space="preserve">over. Daarbij wordt aangegeven binnen welke termijn de </w:t>
      </w:r>
      <w:r w:rsidR="001F4F41">
        <w:rPr>
          <w:rFonts w:ascii="Verdana" w:hAnsi="Verdana" w:cs="Garamond"/>
          <w:color w:val="auto"/>
          <w:sz w:val="20"/>
          <w:szCs w:val="20"/>
        </w:rPr>
        <w:t>melder</w:t>
      </w:r>
      <w:r w:rsidRPr="00814546">
        <w:rPr>
          <w:rFonts w:ascii="Verdana" w:hAnsi="Verdana" w:cs="Garamond"/>
          <w:color w:val="auto"/>
          <w:sz w:val="20"/>
          <w:szCs w:val="20"/>
        </w:rPr>
        <w:t xml:space="preserve"> het standpunt </w:t>
      </w:r>
      <w:r w:rsidR="001F4F41">
        <w:rPr>
          <w:rFonts w:ascii="Verdana" w:hAnsi="Verdana" w:cs="Garamond"/>
          <w:color w:val="auto"/>
          <w:sz w:val="20"/>
          <w:szCs w:val="20"/>
        </w:rPr>
        <w:br/>
      </w:r>
      <w:r w:rsidR="001F4F41">
        <w:rPr>
          <w:rFonts w:ascii="Verdana" w:hAnsi="Verdana" w:cs="Garamond"/>
          <w:color w:val="auto"/>
          <w:sz w:val="20"/>
          <w:szCs w:val="20"/>
        </w:rPr>
        <w:tab/>
        <w:t xml:space="preserve">    </w:t>
      </w:r>
      <w:r w:rsidRPr="00814546">
        <w:rPr>
          <w:rFonts w:ascii="Verdana" w:hAnsi="Verdana" w:cs="Garamond"/>
          <w:color w:val="auto"/>
          <w:sz w:val="20"/>
          <w:szCs w:val="20"/>
        </w:rPr>
        <w:t xml:space="preserve">tegemoet kan zien. </w:t>
      </w:r>
      <w:r w:rsidR="001F4F41">
        <w:rPr>
          <w:rFonts w:ascii="Verdana" w:hAnsi="Verdana" w:cs="Garamond"/>
          <w:color w:val="auto"/>
          <w:sz w:val="20"/>
          <w:szCs w:val="20"/>
        </w:rPr>
        <w:t xml:space="preserve">Binnen een termijn van maximaal drie maanden na </w:t>
      </w:r>
      <w:r w:rsidR="00855F96">
        <w:rPr>
          <w:rFonts w:ascii="Verdana" w:hAnsi="Verdana" w:cs="Garamond"/>
          <w:color w:val="auto"/>
          <w:sz w:val="20"/>
          <w:szCs w:val="20"/>
        </w:rPr>
        <w:br/>
      </w:r>
      <w:r w:rsidR="00855F96">
        <w:rPr>
          <w:rFonts w:ascii="Verdana" w:hAnsi="Verdana" w:cs="Garamond"/>
          <w:color w:val="auto"/>
          <w:sz w:val="20"/>
          <w:szCs w:val="20"/>
        </w:rPr>
        <w:tab/>
        <w:t xml:space="preserve">    </w:t>
      </w:r>
      <w:r w:rsidR="001F4F41">
        <w:rPr>
          <w:rFonts w:ascii="Verdana" w:hAnsi="Verdana" w:cs="Garamond"/>
          <w:color w:val="auto"/>
          <w:sz w:val="20"/>
          <w:szCs w:val="20"/>
        </w:rPr>
        <w:t xml:space="preserve">verzending van de ontvangstbevestiging, moet het </w:t>
      </w:r>
      <w:r w:rsidR="00855F96">
        <w:rPr>
          <w:rFonts w:ascii="Verdana" w:hAnsi="Verdana" w:cs="Garamond"/>
          <w:color w:val="auto"/>
          <w:sz w:val="20"/>
          <w:szCs w:val="20"/>
        </w:rPr>
        <w:t>bevoegd</w:t>
      </w:r>
      <w:r w:rsidR="001F4F41">
        <w:rPr>
          <w:rFonts w:ascii="Verdana" w:hAnsi="Verdana" w:cs="Garamond"/>
          <w:color w:val="auto"/>
          <w:sz w:val="20"/>
          <w:szCs w:val="20"/>
        </w:rPr>
        <w:t xml:space="preserve"> gezag de melder</w:t>
      </w:r>
      <w:r w:rsidR="00855F96">
        <w:rPr>
          <w:rFonts w:ascii="Verdana" w:hAnsi="Verdana" w:cs="Garamond"/>
          <w:color w:val="auto"/>
          <w:sz w:val="20"/>
          <w:szCs w:val="20"/>
        </w:rPr>
        <w:br/>
        <w:t xml:space="preserve">             </w:t>
      </w:r>
      <w:r w:rsidR="001F4F41">
        <w:rPr>
          <w:rFonts w:ascii="Verdana" w:hAnsi="Verdana" w:cs="Garamond"/>
          <w:color w:val="auto"/>
          <w:sz w:val="20"/>
          <w:szCs w:val="20"/>
        </w:rPr>
        <w:t xml:space="preserve"> informatie verstrekken over de beoordeling en hoe de melding is of wordt </w:t>
      </w:r>
      <w:r w:rsidR="00855F96">
        <w:rPr>
          <w:rFonts w:ascii="Verdana" w:hAnsi="Verdana" w:cs="Garamond"/>
          <w:color w:val="auto"/>
          <w:sz w:val="20"/>
          <w:szCs w:val="20"/>
        </w:rPr>
        <w:br/>
      </w:r>
      <w:r w:rsidR="00855F96">
        <w:rPr>
          <w:rFonts w:ascii="Verdana" w:hAnsi="Verdana" w:cs="Garamond"/>
          <w:color w:val="auto"/>
          <w:sz w:val="20"/>
          <w:szCs w:val="20"/>
        </w:rPr>
        <w:tab/>
        <w:t xml:space="preserve">    </w:t>
      </w:r>
      <w:r w:rsidR="001F4F41">
        <w:rPr>
          <w:rFonts w:ascii="Verdana" w:hAnsi="Verdana" w:cs="Garamond"/>
          <w:color w:val="auto"/>
          <w:sz w:val="20"/>
          <w:szCs w:val="20"/>
        </w:rPr>
        <w:t>opgevolgd (als d</w:t>
      </w:r>
      <w:r w:rsidR="00855F96">
        <w:rPr>
          <w:rFonts w:ascii="Verdana" w:hAnsi="Verdana" w:cs="Garamond"/>
          <w:color w:val="auto"/>
          <w:sz w:val="20"/>
          <w:szCs w:val="20"/>
        </w:rPr>
        <w:t>i</w:t>
      </w:r>
      <w:r w:rsidR="001F4F41">
        <w:rPr>
          <w:rFonts w:ascii="Verdana" w:hAnsi="Verdana" w:cs="Garamond"/>
          <w:color w:val="auto"/>
          <w:sz w:val="20"/>
          <w:szCs w:val="20"/>
        </w:rPr>
        <w:t>t aan de orde is).</w:t>
      </w:r>
      <w:r w:rsidRPr="00814546">
        <w:rPr>
          <w:rFonts w:ascii="Verdana" w:hAnsi="Verdana" w:cs="Garamond"/>
          <w:color w:val="auto"/>
          <w:sz w:val="20"/>
          <w:szCs w:val="20"/>
        </w:rPr>
        <w:t xml:space="preserve"> </w:t>
      </w:r>
    </w:p>
    <w:p w:rsidR="00491318" w:rsidRPr="00814546" w:rsidRDefault="00491318" w:rsidP="00491318">
      <w:pPr>
        <w:pStyle w:val="Default"/>
        <w:spacing w:line="360" w:lineRule="auto"/>
        <w:rPr>
          <w:rFonts w:ascii="Verdana" w:hAnsi="Verdana" w:cs="Garamond"/>
          <w:color w:val="auto"/>
          <w:sz w:val="20"/>
          <w:szCs w:val="20"/>
        </w:rPr>
      </w:pPr>
    </w:p>
    <w:p w:rsidR="00491318" w:rsidRPr="00814546" w:rsidRDefault="00491318" w:rsidP="00491318">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Externe melding </w:t>
      </w:r>
    </w:p>
    <w:p w:rsidR="00491318" w:rsidRPr="00814546" w:rsidRDefault="00491318" w:rsidP="00491318">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4 </w:t>
      </w:r>
    </w:p>
    <w:p w:rsidR="00855F96" w:rsidRDefault="00491318" w:rsidP="00491318">
      <w:pPr>
        <w:pStyle w:val="Default"/>
        <w:spacing w:after="82" w:line="360" w:lineRule="auto"/>
        <w:ind w:left="708"/>
        <w:rPr>
          <w:rFonts w:ascii="Verdana" w:hAnsi="Verdana" w:cs="Garamond"/>
          <w:color w:val="auto"/>
          <w:sz w:val="20"/>
          <w:szCs w:val="20"/>
        </w:rPr>
      </w:pPr>
      <w:r w:rsidRPr="00814546">
        <w:rPr>
          <w:rFonts w:ascii="Verdana" w:hAnsi="Verdana" w:cs="Garamond"/>
          <w:color w:val="auto"/>
          <w:sz w:val="20"/>
          <w:szCs w:val="20"/>
        </w:rPr>
        <w:t xml:space="preserve">1. </w:t>
      </w:r>
      <w:r w:rsidR="00855F96">
        <w:rPr>
          <w:rFonts w:ascii="Verdana" w:hAnsi="Verdana" w:cs="Garamond"/>
          <w:color w:val="auto"/>
          <w:sz w:val="20"/>
          <w:szCs w:val="20"/>
        </w:rPr>
        <w:t>Indien de melder geen interne melding wil doen</w:t>
      </w:r>
      <w:r w:rsidRPr="00814546">
        <w:rPr>
          <w:rFonts w:ascii="Verdana" w:hAnsi="Verdana" w:cs="Garamond"/>
          <w:color w:val="auto"/>
          <w:sz w:val="20"/>
          <w:szCs w:val="20"/>
        </w:rPr>
        <w:t xml:space="preserve"> bij het bevoegd gezag of </w:t>
      </w:r>
      <w:r w:rsidR="00855F96">
        <w:rPr>
          <w:rFonts w:ascii="Verdana" w:hAnsi="Verdana" w:cs="Garamond"/>
          <w:color w:val="auto"/>
          <w:sz w:val="20"/>
          <w:szCs w:val="20"/>
        </w:rPr>
        <w:br/>
        <w:t xml:space="preserve">    </w:t>
      </w:r>
      <w:r w:rsidRPr="00814546">
        <w:rPr>
          <w:rFonts w:ascii="Verdana" w:hAnsi="Verdana" w:cs="Garamond"/>
          <w:color w:val="auto"/>
          <w:sz w:val="20"/>
          <w:szCs w:val="20"/>
        </w:rPr>
        <w:t>toezichthouder</w:t>
      </w:r>
      <w:r w:rsidR="00855F96">
        <w:rPr>
          <w:rFonts w:ascii="Verdana" w:hAnsi="Verdana" w:cs="Garamond"/>
          <w:color w:val="auto"/>
          <w:sz w:val="20"/>
          <w:szCs w:val="20"/>
        </w:rPr>
        <w:t xml:space="preserve"> heeft melder altijd de mogelijkheid rechtstreeks een externe</w:t>
      </w:r>
      <w:r w:rsidR="00855F96">
        <w:rPr>
          <w:rFonts w:ascii="Verdana" w:hAnsi="Verdana" w:cs="Garamond"/>
          <w:color w:val="auto"/>
          <w:sz w:val="20"/>
          <w:szCs w:val="20"/>
        </w:rPr>
        <w:br/>
        <w:t xml:space="preserve">   </w:t>
      </w:r>
      <w:r w:rsidRPr="00814546">
        <w:rPr>
          <w:rFonts w:ascii="Verdana" w:hAnsi="Verdana" w:cs="Garamond"/>
          <w:color w:val="auto"/>
          <w:sz w:val="20"/>
          <w:szCs w:val="20"/>
        </w:rPr>
        <w:t xml:space="preserve"> melding </w:t>
      </w:r>
      <w:r w:rsidR="00855F96">
        <w:rPr>
          <w:rFonts w:ascii="Verdana" w:hAnsi="Verdana" w:cs="Garamond"/>
          <w:color w:val="auto"/>
          <w:sz w:val="20"/>
          <w:szCs w:val="20"/>
        </w:rPr>
        <w:t>te</w:t>
      </w:r>
      <w:r>
        <w:rPr>
          <w:rFonts w:ascii="Verdana" w:hAnsi="Verdana" w:cs="Garamond"/>
          <w:color w:val="auto"/>
          <w:sz w:val="20"/>
          <w:szCs w:val="20"/>
        </w:rPr>
        <w:t xml:space="preserve"> </w:t>
      </w:r>
      <w:r w:rsidRPr="00814546">
        <w:rPr>
          <w:rFonts w:ascii="Verdana" w:hAnsi="Verdana" w:cs="Garamond"/>
          <w:color w:val="auto"/>
          <w:sz w:val="20"/>
          <w:szCs w:val="20"/>
        </w:rPr>
        <w:t>doen</w:t>
      </w:r>
      <w:r w:rsidR="00855F96">
        <w:rPr>
          <w:rFonts w:ascii="Verdana" w:hAnsi="Verdana" w:cs="Garamond"/>
          <w:color w:val="auto"/>
          <w:sz w:val="20"/>
          <w:szCs w:val="20"/>
        </w:rPr>
        <w:t>.</w:t>
      </w:r>
    </w:p>
    <w:p w:rsidR="00491318" w:rsidRPr="00814546" w:rsidRDefault="00855F96" w:rsidP="00491318">
      <w:pPr>
        <w:pStyle w:val="Default"/>
        <w:spacing w:after="82" w:line="360" w:lineRule="auto"/>
        <w:ind w:left="708"/>
        <w:rPr>
          <w:rFonts w:ascii="Verdana" w:hAnsi="Verdana" w:cs="Garamond"/>
          <w:color w:val="auto"/>
          <w:sz w:val="20"/>
          <w:szCs w:val="20"/>
        </w:rPr>
      </w:pPr>
      <w:r>
        <w:rPr>
          <w:rFonts w:ascii="Verdana" w:hAnsi="Verdana" w:cs="Garamond"/>
          <w:color w:val="auto"/>
          <w:sz w:val="20"/>
          <w:szCs w:val="20"/>
        </w:rPr>
        <w:t>2. De melder kan ook na een interne melding een externe melding doen indien:</w:t>
      </w:r>
      <w:r w:rsidR="00491318" w:rsidRPr="00814546">
        <w:rPr>
          <w:rFonts w:ascii="Verdana" w:hAnsi="Verdana" w:cs="Garamond"/>
          <w:color w:val="auto"/>
          <w:sz w:val="20"/>
          <w:szCs w:val="20"/>
        </w:rPr>
        <w:t xml:space="preserve"> </w:t>
      </w:r>
    </w:p>
    <w:p w:rsidR="00491318" w:rsidRPr="00814546" w:rsidRDefault="00491318" w:rsidP="00491318">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a. de </w:t>
      </w:r>
      <w:r w:rsidR="00855F96">
        <w:rPr>
          <w:rFonts w:ascii="Verdana" w:hAnsi="Verdana" w:cs="Garamond"/>
          <w:color w:val="auto"/>
          <w:sz w:val="20"/>
          <w:szCs w:val="20"/>
        </w:rPr>
        <w:t>melder</w:t>
      </w:r>
      <w:r w:rsidRPr="00814546">
        <w:rPr>
          <w:rFonts w:ascii="Verdana" w:hAnsi="Verdana" w:cs="Garamond"/>
          <w:color w:val="auto"/>
          <w:sz w:val="20"/>
          <w:szCs w:val="20"/>
        </w:rPr>
        <w:t xml:space="preserve"> het niet eens is met het besluit dan wel het standpunt </w:t>
      </w:r>
      <w:r>
        <w:rPr>
          <w:rFonts w:ascii="Verdana" w:hAnsi="Verdana" w:cs="Garamond"/>
          <w:color w:val="auto"/>
          <w:sz w:val="20"/>
          <w:szCs w:val="20"/>
        </w:rPr>
        <w:br/>
      </w:r>
      <w:r>
        <w:rPr>
          <w:rFonts w:ascii="Verdana" w:hAnsi="Verdana" w:cs="Garamond"/>
          <w:color w:val="auto"/>
          <w:sz w:val="20"/>
          <w:szCs w:val="20"/>
        </w:rPr>
        <w:tab/>
        <w:t xml:space="preserve">    </w:t>
      </w:r>
      <w:r w:rsidRPr="00814546">
        <w:rPr>
          <w:rFonts w:ascii="Verdana" w:hAnsi="Verdana" w:cs="Garamond"/>
          <w:color w:val="auto"/>
          <w:sz w:val="20"/>
          <w:szCs w:val="20"/>
        </w:rPr>
        <w:t xml:space="preserve">van het bevoegd gezag als bedoeld in artikel 3 lid 7 respectievelijk 8 en </w:t>
      </w:r>
      <w:r w:rsidR="00855F96">
        <w:rPr>
          <w:rFonts w:ascii="Verdana" w:hAnsi="Verdana" w:cs="Garamond"/>
          <w:color w:val="auto"/>
          <w:sz w:val="20"/>
          <w:szCs w:val="20"/>
        </w:rPr>
        <w:br/>
      </w:r>
      <w:r w:rsidR="00855F96">
        <w:rPr>
          <w:rFonts w:ascii="Verdana" w:hAnsi="Verdana" w:cs="Garamond"/>
          <w:color w:val="auto"/>
          <w:sz w:val="20"/>
          <w:szCs w:val="20"/>
        </w:rPr>
        <w:tab/>
        <w:t xml:space="preserve">    </w:t>
      </w:r>
      <w:r w:rsidRPr="00814546">
        <w:rPr>
          <w:rFonts w:ascii="Verdana" w:hAnsi="Verdana" w:cs="Garamond"/>
          <w:color w:val="auto"/>
          <w:sz w:val="20"/>
          <w:szCs w:val="20"/>
        </w:rPr>
        <w:t xml:space="preserve">van oordeel is dat het vermoeden </w:t>
      </w:r>
      <w:r w:rsidR="00855F96">
        <w:rPr>
          <w:rFonts w:ascii="Verdana" w:hAnsi="Verdana" w:cs="Garamond"/>
          <w:color w:val="auto"/>
          <w:sz w:val="20"/>
          <w:szCs w:val="20"/>
        </w:rPr>
        <w:t xml:space="preserve">of een inbreuk op het Unierecht </w:t>
      </w:r>
      <w:r w:rsidRPr="00814546">
        <w:rPr>
          <w:rFonts w:ascii="Verdana" w:hAnsi="Verdana" w:cs="Garamond"/>
          <w:color w:val="auto"/>
          <w:sz w:val="20"/>
          <w:szCs w:val="20"/>
        </w:rPr>
        <w:t>ten</w:t>
      </w:r>
      <w:r w:rsidR="00855F96">
        <w:rPr>
          <w:rFonts w:ascii="Verdana" w:hAnsi="Verdana" w:cs="Garamond"/>
          <w:color w:val="auto"/>
          <w:sz w:val="20"/>
          <w:szCs w:val="20"/>
        </w:rPr>
        <w:br/>
        <w:t xml:space="preserve">             </w:t>
      </w:r>
      <w:r w:rsidRPr="00814546">
        <w:rPr>
          <w:rFonts w:ascii="Verdana" w:hAnsi="Verdana" w:cs="Garamond"/>
          <w:color w:val="auto"/>
          <w:sz w:val="20"/>
          <w:szCs w:val="20"/>
        </w:rPr>
        <w:t xml:space="preserve"> onrechte terzijde is gelegd; </w:t>
      </w:r>
    </w:p>
    <w:p w:rsidR="00491318" w:rsidRPr="00814546" w:rsidRDefault="00491318" w:rsidP="00491318">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lastRenderedPageBreak/>
        <w:t xml:space="preserve">b. de </w:t>
      </w:r>
      <w:r w:rsidR="00855F96">
        <w:rPr>
          <w:rFonts w:ascii="Verdana" w:hAnsi="Verdana" w:cs="Garamond"/>
          <w:color w:val="auto"/>
          <w:sz w:val="20"/>
          <w:szCs w:val="20"/>
        </w:rPr>
        <w:t>melder</w:t>
      </w:r>
      <w:r w:rsidRPr="00814546">
        <w:rPr>
          <w:rFonts w:ascii="Verdana" w:hAnsi="Verdana" w:cs="Garamond"/>
          <w:color w:val="auto"/>
          <w:sz w:val="20"/>
          <w:szCs w:val="20"/>
        </w:rPr>
        <w:t xml:space="preserve"> geen standpunt heeft ontvangen binnen de termijn als </w:t>
      </w:r>
      <w:r>
        <w:rPr>
          <w:rFonts w:ascii="Verdana" w:hAnsi="Verdana" w:cs="Garamond"/>
          <w:color w:val="auto"/>
          <w:sz w:val="20"/>
          <w:szCs w:val="20"/>
        </w:rPr>
        <w:br/>
      </w:r>
      <w:r>
        <w:rPr>
          <w:rFonts w:ascii="Verdana" w:hAnsi="Verdana" w:cs="Garamond"/>
          <w:color w:val="auto"/>
          <w:sz w:val="20"/>
          <w:szCs w:val="20"/>
        </w:rPr>
        <w:tab/>
        <w:t xml:space="preserve">    </w:t>
      </w:r>
      <w:r w:rsidRPr="00814546">
        <w:rPr>
          <w:rFonts w:ascii="Verdana" w:hAnsi="Verdana" w:cs="Garamond"/>
          <w:color w:val="auto"/>
          <w:sz w:val="20"/>
          <w:szCs w:val="20"/>
        </w:rPr>
        <w:t xml:space="preserve">bedoeld in artikel 3 lid 8 c.q. lid 9. </w:t>
      </w:r>
    </w:p>
    <w:p w:rsidR="00491318" w:rsidRPr="00814546" w:rsidRDefault="00855F96" w:rsidP="00491318">
      <w:pPr>
        <w:pStyle w:val="Default"/>
        <w:spacing w:after="82" w:line="360" w:lineRule="auto"/>
        <w:ind w:left="708"/>
        <w:rPr>
          <w:rFonts w:ascii="Verdana" w:hAnsi="Verdana" w:cs="Garamond"/>
          <w:color w:val="auto"/>
          <w:sz w:val="20"/>
          <w:szCs w:val="20"/>
        </w:rPr>
      </w:pPr>
      <w:r>
        <w:rPr>
          <w:rFonts w:ascii="Verdana" w:hAnsi="Verdana" w:cs="Garamond"/>
          <w:color w:val="auto"/>
          <w:sz w:val="20"/>
          <w:szCs w:val="20"/>
        </w:rPr>
        <w:t>3</w:t>
      </w:r>
      <w:r w:rsidR="00491318" w:rsidRPr="00814546">
        <w:rPr>
          <w:rFonts w:ascii="Verdana" w:hAnsi="Verdana" w:cs="Garamond"/>
          <w:color w:val="auto"/>
          <w:sz w:val="20"/>
          <w:szCs w:val="20"/>
        </w:rPr>
        <w:t xml:space="preserve">. De </w:t>
      </w:r>
      <w:r>
        <w:rPr>
          <w:rFonts w:ascii="Verdana" w:hAnsi="Verdana" w:cs="Garamond"/>
          <w:color w:val="auto"/>
          <w:sz w:val="20"/>
          <w:szCs w:val="20"/>
        </w:rPr>
        <w:t>melder</w:t>
      </w:r>
      <w:r w:rsidR="00491318" w:rsidRPr="00814546">
        <w:rPr>
          <w:rFonts w:ascii="Verdana" w:hAnsi="Verdana" w:cs="Garamond"/>
          <w:color w:val="auto"/>
          <w:sz w:val="20"/>
          <w:szCs w:val="20"/>
        </w:rPr>
        <w:t xml:space="preserve"> kan </w:t>
      </w:r>
      <w:r>
        <w:rPr>
          <w:rFonts w:ascii="Verdana" w:hAnsi="Verdana" w:cs="Garamond"/>
          <w:color w:val="auto"/>
          <w:sz w:val="20"/>
          <w:szCs w:val="20"/>
        </w:rPr>
        <w:t>de</w:t>
      </w:r>
      <w:r w:rsidR="00491318" w:rsidRPr="00814546">
        <w:rPr>
          <w:rFonts w:ascii="Verdana" w:hAnsi="Verdana" w:cs="Garamond"/>
          <w:color w:val="auto"/>
          <w:sz w:val="20"/>
          <w:szCs w:val="20"/>
        </w:rPr>
        <w:t xml:space="preserve"> externe melding doen </w:t>
      </w:r>
      <w:r w:rsidR="007B420F">
        <w:rPr>
          <w:rFonts w:ascii="Verdana" w:hAnsi="Verdana" w:cs="Garamond"/>
          <w:color w:val="auto"/>
          <w:sz w:val="20"/>
          <w:szCs w:val="20"/>
        </w:rPr>
        <w:t>bij een externe instantie die daarvoor naar het redelijk oordeel van de melder het meest in aanmerking komt. Onder externe instantie wordt in ieder geval verstaan</w:t>
      </w:r>
      <w:r w:rsidR="00491318" w:rsidRPr="00814546">
        <w:rPr>
          <w:rFonts w:ascii="Verdana" w:hAnsi="Verdana" w:cs="Garamond"/>
          <w:color w:val="auto"/>
          <w:sz w:val="20"/>
          <w:szCs w:val="20"/>
        </w:rPr>
        <w:t xml:space="preserve">: </w:t>
      </w:r>
    </w:p>
    <w:p w:rsidR="00491318" w:rsidRPr="00814546" w:rsidRDefault="00491318" w:rsidP="00491318">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a. </w:t>
      </w:r>
      <w:r w:rsidR="007B420F">
        <w:rPr>
          <w:rFonts w:ascii="Verdana" w:hAnsi="Verdana" w:cs="Garamond"/>
          <w:color w:val="auto"/>
          <w:sz w:val="20"/>
          <w:szCs w:val="20"/>
        </w:rPr>
        <w:t>een instantie die is belast met de opsporing van strafbare feiten;</w:t>
      </w:r>
      <w:r w:rsidRPr="00814546">
        <w:rPr>
          <w:rFonts w:ascii="Verdana" w:hAnsi="Verdana" w:cs="Garamond"/>
          <w:color w:val="auto"/>
          <w:sz w:val="20"/>
          <w:szCs w:val="20"/>
        </w:rPr>
        <w:t xml:space="preserve"> </w:t>
      </w:r>
    </w:p>
    <w:p w:rsidR="00491318" w:rsidRPr="00814546" w:rsidRDefault="00491318" w:rsidP="00491318">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b. </w:t>
      </w:r>
      <w:r w:rsidR="007B420F">
        <w:rPr>
          <w:rFonts w:ascii="Verdana" w:hAnsi="Verdana" w:cs="Garamond"/>
          <w:color w:val="auto"/>
          <w:sz w:val="20"/>
          <w:szCs w:val="20"/>
        </w:rPr>
        <w:t xml:space="preserve">een instantie die is belast met het toezicht op de naleving van het </w:t>
      </w:r>
      <w:r w:rsidR="007B420F">
        <w:rPr>
          <w:rFonts w:ascii="Verdana" w:hAnsi="Verdana" w:cs="Garamond"/>
          <w:color w:val="auto"/>
          <w:sz w:val="20"/>
          <w:szCs w:val="20"/>
        </w:rPr>
        <w:br/>
      </w:r>
      <w:r w:rsidR="007B420F">
        <w:rPr>
          <w:rFonts w:ascii="Verdana" w:hAnsi="Verdana" w:cs="Garamond"/>
          <w:color w:val="auto"/>
          <w:sz w:val="20"/>
          <w:szCs w:val="20"/>
        </w:rPr>
        <w:tab/>
        <w:t xml:space="preserve">    bepaalde bij of krachtens enig wettelijk voorschrift</w:t>
      </w:r>
      <w:r w:rsidRPr="00814546">
        <w:rPr>
          <w:rFonts w:ascii="Verdana" w:hAnsi="Verdana" w:cs="Garamond"/>
          <w:color w:val="auto"/>
          <w:sz w:val="20"/>
          <w:szCs w:val="20"/>
        </w:rPr>
        <w:t xml:space="preserve">; </w:t>
      </w:r>
    </w:p>
    <w:p w:rsidR="00275191" w:rsidRPr="00814546" w:rsidRDefault="00491318" w:rsidP="007B420F">
      <w:pPr>
        <w:pStyle w:val="Default"/>
        <w:spacing w:after="82" w:line="360" w:lineRule="auto"/>
        <w:ind w:left="1416"/>
        <w:rPr>
          <w:rFonts w:ascii="Verdana" w:hAnsi="Verdana" w:cs="Garamond"/>
          <w:color w:val="auto"/>
          <w:sz w:val="20"/>
          <w:szCs w:val="20"/>
        </w:rPr>
      </w:pPr>
      <w:r w:rsidRPr="00814546">
        <w:rPr>
          <w:rFonts w:ascii="Verdana" w:hAnsi="Verdana" w:cs="Garamond"/>
          <w:color w:val="auto"/>
          <w:sz w:val="20"/>
          <w:szCs w:val="20"/>
        </w:rPr>
        <w:t xml:space="preserve">c. een </w:t>
      </w:r>
      <w:r w:rsidR="007B420F">
        <w:rPr>
          <w:rFonts w:ascii="Verdana" w:hAnsi="Verdana" w:cs="Garamond"/>
          <w:color w:val="auto"/>
          <w:sz w:val="20"/>
          <w:szCs w:val="20"/>
        </w:rPr>
        <w:t xml:space="preserve">andere daartoe bevoegde instantie waar het </w:t>
      </w:r>
      <w:r w:rsidR="007B420F" w:rsidRPr="003B7650">
        <w:rPr>
          <w:rFonts w:ascii="Verdana" w:hAnsi="Verdana" w:cs="Garamond"/>
          <w:color w:val="auto"/>
          <w:sz w:val="20"/>
          <w:szCs w:val="20"/>
        </w:rPr>
        <w:t>vermoeden van een</w:t>
      </w:r>
      <w:r w:rsidR="007B420F" w:rsidRPr="003B7650">
        <w:rPr>
          <w:rFonts w:ascii="Verdana" w:hAnsi="Verdana" w:cs="Garamond"/>
          <w:color w:val="auto"/>
          <w:sz w:val="20"/>
          <w:szCs w:val="20"/>
        </w:rPr>
        <w:br/>
        <w:t xml:space="preserve">   misstand </w:t>
      </w:r>
      <w:r w:rsidR="003B7650" w:rsidRPr="003B7650">
        <w:rPr>
          <w:rFonts w:ascii="Verdana" w:hAnsi="Verdana" w:cs="Garamond"/>
          <w:color w:val="auto"/>
          <w:sz w:val="20"/>
          <w:szCs w:val="20"/>
        </w:rPr>
        <w:t xml:space="preserve">of een inbreuk op het Unierecht </w:t>
      </w:r>
      <w:r w:rsidR="007B420F" w:rsidRPr="003B7650">
        <w:rPr>
          <w:rFonts w:ascii="Verdana" w:hAnsi="Verdana" w:cs="Garamond"/>
          <w:color w:val="auto"/>
          <w:sz w:val="20"/>
          <w:szCs w:val="20"/>
        </w:rPr>
        <w:t>kan wo</w:t>
      </w:r>
      <w:r w:rsidR="007B420F">
        <w:rPr>
          <w:rFonts w:ascii="Verdana" w:hAnsi="Verdana" w:cs="Garamond"/>
          <w:color w:val="auto"/>
          <w:sz w:val="20"/>
          <w:szCs w:val="20"/>
        </w:rPr>
        <w:t>rden gemeld door een</w:t>
      </w:r>
      <w:r w:rsidR="003B7650">
        <w:rPr>
          <w:rFonts w:ascii="Verdana" w:hAnsi="Verdana" w:cs="Garamond"/>
          <w:color w:val="auto"/>
          <w:sz w:val="20"/>
          <w:szCs w:val="20"/>
        </w:rPr>
        <w:br/>
        <w:t xml:space="preserve">   </w:t>
      </w:r>
      <w:r w:rsidR="007B420F">
        <w:rPr>
          <w:rFonts w:ascii="Verdana" w:hAnsi="Verdana" w:cs="Garamond"/>
          <w:color w:val="auto"/>
          <w:sz w:val="20"/>
          <w:szCs w:val="20"/>
        </w:rPr>
        <w:t xml:space="preserve">werknemer, waaronder de afdeling onderzoek van het Huis; </w:t>
      </w:r>
      <w:r w:rsidRPr="00814546">
        <w:rPr>
          <w:rFonts w:ascii="Verdana" w:hAnsi="Verdana" w:cs="Garamond"/>
          <w:color w:val="auto"/>
          <w:sz w:val="20"/>
          <w:szCs w:val="20"/>
        </w:rPr>
        <w:t xml:space="preserve"> </w:t>
      </w:r>
    </w:p>
    <w:p w:rsidR="00275191" w:rsidRPr="00814546" w:rsidRDefault="00275191" w:rsidP="00522592">
      <w:pPr>
        <w:pStyle w:val="Default"/>
        <w:spacing w:line="360" w:lineRule="auto"/>
        <w:ind w:left="708" w:firstLine="708"/>
        <w:rPr>
          <w:rFonts w:ascii="Verdana" w:hAnsi="Verdana" w:cs="Times New Roman"/>
          <w:color w:val="auto"/>
          <w:sz w:val="20"/>
          <w:szCs w:val="20"/>
        </w:rPr>
      </w:pPr>
      <w:r w:rsidRPr="00814546">
        <w:rPr>
          <w:rFonts w:ascii="Verdana" w:hAnsi="Verdana" w:cs="Garamond"/>
          <w:color w:val="auto"/>
          <w:sz w:val="20"/>
          <w:szCs w:val="20"/>
        </w:rPr>
        <w:t xml:space="preserve">d. een andere daartoe bevoegde instantie waar het vermoeden van een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misstand </w:t>
      </w:r>
      <w:r w:rsidR="007B420F">
        <w:rPr>
          <w:rFonts w:ascii="Verdana" w:hAnsi="Verdana" w:cs="Garamond"/>
          <w:color w:val="auto"/>
          <w:sz w:val="20"/>
          <w:szCs w:val="20"/>
        </w:rPr>
        <w:t xml:space="preserve">of inbreuk </w:t>
      </w:r>
      <w:r w:rsidRPr="00814546">
        <w:rPr>
          <w:rFonts w:ascii="Verdana" w:hAnsi="Verdana" w:cs="Garamond"/>
          <w:color w:val="auto"/>
          <w:sz w:val="20"/>
          <w:szCs w:val="20"/>
        </w:rPr>
        <w:t xml:space="preserve">kan </w:t>
      </w:r>
      <w:r w:rsidR="004A101F">
        <w:rPr>
          <w:rFonts w:ascii="Verdana" w:hAnsi="Verdana" w:cs="Garamond"/>
          <w:color w:val="auto"/>
          <w:sz w:val="20"/>
          <w:szCs w:val="20"/>
        </w:rPr>
        <w:t>worden gemeld door een ouder en/</w:t>
      </w:r>
      <w:r w:rsidRPr="00814546">
        <w:rPr>
          <w:rFonts w:ascii="Verdana" w:hAnsi="Verdana" w:cs="Garamond"/>
          <w:color w:val="auto"/>
          <w:sz w:val="20"/>
          <w:szCs w:val="20"/>
        </w:rPr>
        <w:t xml:space="preserve">of leerling, </w:t>
      </w:r>
      <w:r w:rsidR="007B420F">
        <w:rPr>
          <w:rFonts w:ascii="Verdana" w:hAnsi="Verdana" w:cs="Garamond"/>
          <w:color w:val="auto"/>
          <w:sz w:val="20"/>
          <w:szCs w:val="20"/>
        </w:rPr>
        <w:br/>
      </w:r>
      <w:r w:rsidR="007B420F">
        <w:rPr>
          <w:rFonts w:ascii="Verdana" w:hAnsi="Verdana" w:cs="Garamond"/>
          <w:color w:val="auto"/>
          <w:sz w:val="20"/>
          <w:szCs w:val="20"/>
        </w:rPr>
        <w:tab/>
        <w:t xml:space="preserve">    </w:t>
      </w:r>
      <w:r w:rsidRPr="00814546">
        <w:rPr>
          <w:rFonts w:ascii="Verdana" w:hAnsi="Verdana" w:cs="Garamond"/>
          <w:color w:val="auto"/>
          <w:sz w:val="20"/>
          <w:szCs w:val="20"/>
        </w:rPr>
        <w:t xml:space="preserve">namelijk de Commissie melden van een misstand </w:t>
      </w:r>
      <w:r w:rsidR="004A101F">
        <w:rPr>
          <w:rFonts w:ascii="Verdana" w:hAnsi="Verdana" w:cs="Garamond"/>
          <w:color w:val="auto"/>
          <w:sz w:val="20"/>
          <w:szCs w:val="20"/>
        </w:rPr>
        <w:t>en</w:t>
      </w:r>
      <w:r w:rsidR="007B420F">
        <w:rPr>
          <w:rFonts w:ascii="Verdana" w:hAnsi="Verdana" w:cs="Garamond"/>
          <w:color w:val="auto"/>
          <w:sz w:val="20"/>
          <w:szCs w:val="20"/>
        </w:rPr>
        <w:t xml:space="preserve"> inbreuk op het </w:t>
      </w:r>
      <w:r w:rsidR="007B420F">
        <w:rPr>
          <w:rFonts w:ascii="Verdana" w:hAnsi="Verdana" w:cs="Garamond"/>
          <w:color w:val="auto"/>
          <w:sz w:val="20"/>
          <w:szCs w:val="20"/>
        </w:rPr>
        <w:br/>
      </w:r>
      <w:r w:rsidR="007B420F">
        <w:rPr>
          <w:rFonts w:ascii="Verdana" w:hAnsi="Verdana" w:cs="Garamond"/>
          <w:color w:val="auto"/>
          <w:sz w:val="20"/>
          <w:szCs w:val="20"/>
        </w:rPr>
        <w:tab/>
        <w:t xml:space="preserve">    Unierecht </w:t>
      </w:r>
      <w:r w:rsidRPr="00814546">
        <w:rPr>
          <w:rFonts w:ascii="Verdana" w:hAnsi="Verdana" w:cs="Garamond"/>
          <w:color w:val="auto"/>
          <w:sz w:val="20"/>
          <w:szCs w:val="20"/>
        </w:rPr>
        <w:t xml:space="preserve">zoals bedoeld in artikel 5. </w:t>
      </w:r>
    </w:p>
    <w:p w:rsidR="00275191" w:rsidRPr="00814546" w:rsidRDefault="00275191" w:rsidP="00522592">
      <w:pPr>
        <w:pStyle w:val="Default"/>
        <w:spacing w:after="82"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4. Indien naar het redelijk oordeel van de </w:t>
      </w:r>
      <w:r w:rsidR="007B420F">
        <w:rPr>
          <w:rFonts w:ascii="Verdana" w:hAnsi="Verdana" w:cs="Garamond"/>
          <w:color w:val="auto"/>
          <w:sz w:val="20"/>
          <w:szCs w:val="20"/>
        </w:rPr>
        <w:t>melder</w:t>
      </w:r>
      <w:r w:rsidRPr="00814546">
        <w:rPr>
          <w:rFonts w:ascii="Verdana" w:hAnsi="Verdana" w:cs="Garamond"/>
          <w:color w:val="auto"/>
          <w:sz w:val="20"/>
          <w:szCs w:val="20"/>
        </w:rPr>
        <w:t xml:space="preserve"> het maatschappelijk belang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zwaarder weegt dan het belang van de instelling bij geheimhouding, kan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007B420F">
        <w:rPr>
          <w:rFonts w:ascii="Verdana" w:hAnsi="Verdana" w:cs="Garamond"/>
          <w:color w:val="auto"/>
          <w:sz w:val="20"/>
          <w:szCs w:val="20"/>
        </w:rPr>
        <w:t>melder</w:t>
      </w:r>
      <w:r w:rsidRPr="00814546">
        <w:rPr>
          <w:rFonts w:ascii="Verdana" w:hAnsi="Verdana" w:cs="Garamond"/>
          <w:color w:val="auto"/>
          <w:sz w:val="20"/>
          <w:szCs w:val="20"/>
        </w:rPr>
        <w:t xml:space="preserve"> de externe melding ook doen bij een externe derde die naar </w:t>
      </w:r>
      <w:r w:rsidR="009A6F75">
        <w:rPr>
          <w:rFonts w:ascii="Verdana" w:hAnsi="Verdana" w:cs="Garamond"/>
          <w:color w:val="auto"/>
          <w:sz w:val="20"/>
          <w:szCs w:val="20"/>
        </w:rPr>
        <w:br/>
      </w:r>
      <w:r w:rsidR="009A6F75">
        <w:rPr>
          <w:rFonts w:ascii="Verdana" w:hAnsi="Verdana" w:cs="Garamond"/>
          <w:color w:val="auto"/>
          <w:sz w:val="20"/>
          <w:szCs w:val="20"/>
        </w:rPr>
        <w:tab/>
        <w:t xml:space="preserve">    </w:t>
      </w:r>
      <w:r w:rsidRPr="00814546">
        <w:rPr>
          <w:rFonts w:ascii="Verdana" w:hAnsi="Verdana" w:cs="Garamond"/>
          <w:color w:val="auto"/>
          <w:sz w:val="20"/>
          <w:szCs w:val="20"/>
        </w:rPr>
        <w:t>zijn</w:t>
      </w:r>
      <w:r w:rsidR="009A6F75">
        <w:rPr>
          <w:rFonts w:ascii="Verdana" w:hAnsi="Verdana" w:cs="Garamond"/>
          <w:color w:val="auto"/>
          <w:sz w:val="20"/>
          <w:szCs w:val="20"/>
        </w:rPr>
        <w:t xml:space="preserve">/haar </w:t>
      </w:r>
      <w:r w:rsidR="0005148B">
        <w:rPr>
          <w:rFonts w:ascii="Verdana" w:hAnsi="Verdana" w:cs="Garamond"/>
          <w:color w:val="auto"/>
          <w:sz w:val="20"/>
          <w:szCs w:val="20"/>
        </w:rPr>
        <w:t xml:space="preserve">redelijk </w:t>
      </w:r>
      <w:r w:rsidR="00522592">
        <w:rPr>
          <w:rFonts w:ascii="Verdana" w:hAnsi="Verdana" w:cs="Garamond"/>
          <w:color w:val="auto"/>
          <w:sz w:val="20"/>
          <w:szCs w:val="20"/>
        </w:rPr>
        <w:t>oo</w:t>
      </w:r>
      <w:r w:rsidRPr="00814546">
        <w:rPr>
          <w:rFonts w:ascii="Verdana" w:hAnsi="Verdana" w:cs="Garamond"/>
          <w:color w:val="auto"/>
          <w:sz w:val="20"/>
          <w:szCs w:val="20"/>
        </w:rPr>
        <w:t xml:space="preserve">rdeel in staat mag worden geacht direct of indirect de </w:t>
      </w:r>
      <w:r w:rsidR="0005148B">
        <w:rPr>
          <w:rFonts w:ascii="Verdana" w:hAnsi="Verdana" w:cs="Garamond"/>
          <w:color w:val="auto"/>
          <w:sz w:val="20"/>
          <w:szCs w:val="20"/>
        </w:rPr>
        <w:br/>
      </w:r>
      <w:r w:rsidR="0005148B">
        <w:rPr>
          <w:rFonts w:ascii="Verdana" w:hAnsi="Verdana" w:cs="Garamond"/>
          <w:color w:val="auto"/>
          <w:sz w:val="20"/>
          <w:szCs w:val="20"/>
        </w:rPr>
        <w:tab/>
        <w:t xml:space="preserve">    </w:t>
      </w:r>
      <w:r w:rsidRPr="00814546">
        <w:rPr>
          <w:rFonts w:ascii="Verdana" w:hAnsi="Verdana" w:cs="Garamond"/>
          <w:color w:val="auto"/>
          <w:sz w:val="20"/>
          <w:szCs w:val="20"/>
        </w:rPr>
        <w:t xml:space="preserve">vermoede </w:t>
      </w:r>
      <w:r w:rsidR="009A6F75">
        <w:rPr>
          <w:rFonts w:ascii="Verdana" w:hAnsi="Verdana" w:cs="Garamond"/>
          <w:color w:val="auto"/>
          <w:sz w:val="20"/>
          <w:szCs w:val="20"/>
        </w:rPr>
        <w:t xml:space="preserve">misstand </w:t>
      </w:r>
      <w:r w:rsidR="0005148B">
        <w:rPr>
          <w:rFonts w:ascii="Verdana" w:hAnsi="Verdana" w:cs="Garamond"/>
          <w:color w:val="auto"/>
          <w:sz w:val="20"/>
          <w:szCs w:val="20"/>
        </w:rPr>
        <w:t xml:space="preserve">of inbreuk </w:t>
      </w:r>
      <w:r w:rsidR="009A6F75">
        <w:rPr>
          <w:rFonts w:ascii="Verdana" w:hAnsi="Verdana" w:cs="Garamond"/>
          <w:color w:val="auto"/>
          <w:sz w:val="20"/>
          <w:szCs w:val="20"/>
        </w:rPr>
        <w:t>te</w:t>
      </w:r>
      <w:r w:rsidR="00522592">
        <w:rPr>
          <w:rFonts w:ascii="Verdana" w:hAnsi="Verdana" w:cs="Garamond"/>
          <w:color w:val="auto"/>
          <w:sz w:val="20"/>
          <w:szCs w:val="20"/>
        </w:rPr>
        <w:t xml:space="preserve"> </w:t>
      </w:r>
      <w:r w:rsidRPr="00814546">
        <w:rPr>
          <w:rFonts w:ascii="Verdana" w:hAnsi="Verdana" w:cs="Garamond"/>
          <w:color w:val="auto"/>
          <w:sz w:val="20"/>
          <w:szCs w:val="20"/>
        </w:rPr>
        <w:t xml:space="preserve">kunnen opheffen of doen opheffen.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5. Zowel in het geval van melding bij een externe instantie als melding bij een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externe derde dient de </w:t>
      </w:r>
      <w:r w:rsidR="0005148B">
        <w:rPr>
          <w:rFonts w:ascii="Verdana" w:hAnsi="Verdana" w:cs="Garamond"/>
          <w:color w:val="auto"/>
          <w:sz w:val="20"/>
          <w:szCs w:val="20"/>
        </w:rPr>
        <w:t>melder</w:t>
      </w:r>
      <w:r w:rsidRPr="00814546">
        <w:rPr>
          <w:rFonts w:ascii="Verdana" w:hAnsi="Verdana" w:cs="Garamond"/>
          <w:color w:val="auto"/>
          <w:sz w:val="20"/>
          <w:szCs w:val="20"/>
        </w:rPr>
        <w:t xml:space="preserve"> zorgvuldig te handelen en een afweging te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maken tussen het maatschappelijk belang en de belangen van de instelling,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waarbij schade voor de instelling zoveel als mogelijk wordt voorkomen (voor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zover die schade niet noodzakelijkerwijs voortvloeit uit het optreden </w:t>
      </w:r>
      <w:r w:rsidRPr="003B7650">
        <w:rPr>
          <w:rFonts w:ascii="Verdana" w:hAnsi="Verdana" w:cs="Garamond"/>
          <w:color w:val="auto"/>
          <w:sz w:val="20"/>
          <w:szCs w:val="20"/>
        </w:rPr>
        <w:t xml:space="preserve">tegen de </w:t>
      </w:r>
      <w:r w:rsidR="00522592" w:rsidRPr="003B7650">
        <w:rPr>
          <w:rFonts w:ascii="Verdana" w:hAnsi="Verdana" w:cs="Garamond"/>
          <w:color w:val="auto"/>
          <w:sz w:val="20"/>
          <w:szCs w:val="20"/>
        </w:rPr>
        <w:br/>
      </w:r>
      <w:r w:rsidR="00522592" w:rsidRPr="003B7650">
        <w:rPr>
          <w:rFonts w:ascii="Verdana" w:hAnsi="Verdana" w:cs="Garamond"/>
          <w:color w:val="auto"/>
          <w:sz w:val="20"/>
          <w:szCs w:val="20"/>
        </w:rPr>
        <w:tab/>
        <w:t xml:space="preserve">    </w:t>
      </w:r>
      <w:r w:rsidRPr="003B7650">
        <w:rPr>
          <w:rFonts w:ascii="Verdana" w:hAnsi="Verdana" w:cs="Garamond"/>
          <w:color w:val="auto"/>
          <w:sz w:val="20"/>
          <w:szCs w:val="20"/>
        </w:rPr>
        <w:t>misstand</w:t>
      </w:r>
      <w:r w:rsidR="003B7650">
        <w:rPr>
          <w:rFonts w:ascii="Verdana" w:hAnsi="Verdana" w:cs="Garamond"/>
          <w:color w:val="auto"/>
          <w:sz w:val="20"/>
          <w:szCs w:val="20"/>
        </w:rPr>
        <w:t xml:space="preserve"> of inbreuk</w:t>
      </w:r>
      <w:r w:rsidRPr="003B7650">
        <w:rPr>
          <w:rFonts w:ascii="Verdana" w:hAnsi="Verdana" w:cs="Garamond"/>
          <w:color w:val="auto"/>
          <w:sz w:val="20"/>
          <w:szCs w:val="20"/>
        </w:rPr>
        <w:t>).</w:t>
      </w:r>
      <w:r w:rsidRPr="00814546">
        <w:rPr>
          <w:rFonts w:ascii="Verdana" w:hAnsi="Verdana" w:cs="Garamond"/>
          <w:color w:val="auto"/>
          <w:sz w:val="20"/>
          <w:szCs w:val="20"/>
        </w:rPr>
        <w:t xml:space="preserve"> </w:t>
      </w:r>
    </w:p>
    <w:p w:rsidR="00275191" w:rsidRPr="00814546" w:rsidRDefault="00275191" w:rsidP="003202F6">
      <w:pPr>
        <w:pStyle w:val="Default"/>
        <w:spacing w:line="360" w:lineRule="auto"/>
        <w:rPr>
          <w:rFonts w:ascii="Verdana" w:hAnsi="Verdana" w:cs="Garamond"/>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Commissie melden van een misstand </w:t>
      </w:r>
      <w:r w:rsidR="004A101F">
        <w:rPr>
          <w:rFonts w:ascii="Verdana" w:hAnsi="Verdana" w:cs="Garamond"/>
          <w:b/>
          <w:bCs/>
          <w:color w:val="auto"/>
          <w:sz w:val="20"/>
          <w:szCs w:val="20"/>
        </w:rPr>
        <w:t>en</w:t>
      </w:r>
      <w:r w:rsidR="0005148B">
        <w:rPr>
          <w:rFonts w:ascii="Verdana" w:hAnsi="Verdana" w:cs="Garamond"/>
          <w:b/>
          <w:bCs/>
          <w:color w:val="auto"/>
          <w:sz w:val="20"/>
          <w:szCs w:val="20"/>
        </w:rPr>
        <w:t xml:space="preserve"> inbreuk op het Unierecht</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5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1. Er is een Commissie melden van een misstand</w:t>
      </w:r>
      <w:r w:rsidR="0005148B">
        <w:rPr>
          <w:rFonts w:ascii="Verdana" w:hAnsi="Verdana" w:cs="Garamond"/>
          <w:color w:val="auto"/>
          <w:sz w:val="20"/>
          <w:szCs w:val="20"/>
        </w:rPr>
        <w:t xml:space="preserve"> </w:t>
      </w:r>
      <w:r w:rsidR="004A101F">
        <w:rPr>
          <w:rFonts w:ascii="Verdana" w:hAnsi="Verdana" w:cs="Garamond"/>
          <w:color w:val="auto"/>
          <w:sz w:val="20"/>
          <w:szCs w:val="20"/>
        </w:rPr>
        <w:t>en</w:t>
      </w:r>
      <w:r w:rsidR="0005148B">
        <w:rPr>
          <w:rFonts w:ascii="Verdana" w:hAnsi="Verdana" w:cs="Garamond"/>
          <w:color w:val="auto"/>
          <w:sz w:val="20"/>
          <w:szCs w:val="20"/>
        </w:rPr>
        <w:t xml:space="preserve"> inbreuk op het Unierecht</w:t>
      </w:r>
      <w:r w:rsidRPr="00814546">
        <w:rPr>
          <w:rFonts w:ascii="Verdana" w:hAnsi="Verdana" w:cs="Garamond"/>
          <w:color w:val="auto"/>
          <w:sz w:val="20"/>
          <w:szCs w:val="20"/>
        </w:rPr>
        <w:t xml:space="preserve">. </w:t>
      </w:r>
      <w:r w:rsidR="0005148B">
        <w:rPr>
          <w:rFonts w:ascii="Verdana" w:hAnsi="Verdana" w:cs="Garamond"/>
          <w:color w:val="auto"/>
          <w:sz w:val="20"/>
          <w:szCs w:val="20"/>
        </w:rPr>
        <w:br/>
      </w:r>
      <w:r w:rsidR="0005148B">
        <w:rPr>
          <w:rFonts w:ascii="Verdana" w:hAnsi="Verdana" w:cs="Garamond"/>
          <w:color w:val="auto"/>
          <w:sz w:val="20"/>
          <w:szCs w:val="20"/>
        </w:rPr>
        <w:tab/>
        <w:t xml:space="preserve">    </w:t>
      </w:r>
      <w:r w:rsidRPr="00814546">
        <w:rPr>
          <w:rFonts w:ascii="Verdana" w:hAnsi="Verdana" w:cs="Garamond"/>
          <w:color w:val="auto"/>
          <w:sz w:val="20"/>
          <w:szCs w:val="20"/>
        </w:rPr>
        <w:t xml:space="preserve">Deze commissie heeft tot taak een overeenkomstig artikel 4 lid 3 sub d </w:t>
      </w:r>
      <w:r w:rsidR="0005148B">
        <w:rPr>
          <w:rFonts w:ascii="Verdana" w:hAnsi="Verdana" w:cs="Garamond"/>
          <w:color w:val="auto"/>
          <w:sz w:val="20"/>
          <w:szCs w:val="20"/>
        </w:rPr>
        <w:br/>
      </w:r>
      <w:r w:rsidR="0005148B">
        <w:rPr>
          <w:rFonts w:ascii="Verdana" w:hAnsi="Verdana" w:cs="Garamond"/>
          <w:color w:val="auto"/>
          <w:sz w:val="20"/>
          <w:szCs w:val="20"/>
        </w:rPr>
        <w:tab/>
        <w:t xml:space="preserve">    </w:t>
      </w:r>
      <w:r w:rsidRPr="00814546">
        <w:rPr>
          <w:rFonts w:ascii="Verdana" w:hAnsi="Verdana" w:cs="Garamond"/>
          <w:color w:val="auto"/>
          <w:sz w:val="20"/>
          <w:szCs w:val="20"/>
        </w:rPr>
        <w:t xml:space="preserve">voorgelegde melding te onderzoeken en daarover het bevoegd gezag te </w:t>
      </w:r>
      <w:r w:rsidR="0005148B">
        <w:rPr>
          <w:rFonts w:ascii="Verdana" w:hAnsi="Verdana" w:cs="Garamond"/>
          <w:color w:val="auto"/>
          <w:sz w:val="20"/>
          <w:szCs w:val="20"/>
        </w:rPr>
        <w:br/>
      </w:r>
      <w:r w:rsidR="0005148B">
        <w:rPr>
          <w:rFonts w:ascii="Verdana" w:hAnsi="Verdana" w:cs="Garamond"/>
          <w:color w:val="auto"/>
          <w:sz w:val="20"/>
          <w:szCs w:val="20"/>
        </w:rPr>
        <w:tab/>
        <w:t xml:space="preserve">    </w:t>
      </w:r>
      <w:r w:rsidRPr="00814546">
        <w:rPr>
          <w:rFonts w:ascii="Verdana" w:hAnsi="Verdana" w:cs="Garamond"/>
          <w:color w:val="auto"/>
          <w:sz w:val="20"/>
          <w:szCs w:val="20"/>
        </w:rPr>
        <w:t xml:space="preserve">adviseren.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Zij verricht haar werkzaamheden met inachtneming van het bepaalde in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instellingsregeling behorend bij de ‘Regeling inzake het omgaan met een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vermoeden van een misstand</w:t>
      </w:r>
      <w:r w:rsidR="0005148B">
        <w:rPr>
          <w:rFonts w:ascii="Verdana" w:hAnsi="Verdana" w:cs="Garamond"/>
          <w:color w:val="auto"/>
          <w:sz w:val="20"/>
          <w:szCs w:val="20"/>
        </w:rPr>
        <w:t xml:space="preserve"> of een inbreuk op het Unierecht </w:t>
      </w:r>
      <w:r w:rsidRPr="00814546">
        <w:rPr>
          <w:rFonts w:ascii="Verdana" w:hAnsi="Verdana" w:cs="Garamond"/>
          <w:color w:val="auto"/>
          <w:sz w:val="20"/>
          <w:szCs w:val="20"/>
        </w:rPr>
        <w:t xml:space="preserve">’ zoals op </w:t>
      </w:r>
      <w:r w:rsidR="0005148B">
        <w:rPr>
          <w:rFonts w:ascii="Verdana" w:hAnsi="Verdana" w:cs="Garamond"/>
          <w:color w:val="auto"/>
          <w:sz w:val="20"/>
          <w:szCs w:val="20"/>
        </w:rPr>
        <w:br/>
        <w:t xml:space="preserve">              15</w:t>
      </w:r>
      <w:r w:rsidRPr="00814546">
        <w:rPr>
          <w:rFonts w:ascii="Verdana" w:hAnsi="Verdana" w:cs="Garamond"/>
          <w:color w:val="auto"/>
          <w:sz w:val="20"/>
          <w:szCs w:val="20"/>
        </w:rPr>
        <w:t xml:space="preserve"> </w:t>
      </w:r>
      <w:r w:rsidR="0005148B">
        <w:rPr>
          <w:rFonts w:ascii="Verdana" w:hAnsi="Verdana" w:cs="Garamond"/>
          <w:color w:val="auto"/>
          <w:sz w:val="20"/>
          <w:szCs w:val="20"/>
        </w:rPr>
        <w:t>februari 2022</w:t>
      </w:r>
      <w:r w:rsidRPr="00814546">
        <w:rPr>
          <w:rFonts w:ascii="Verdana" w:hAnsi="Verdana" w:cs="Garamond"/>
          <w:color w:val="auto"/>
          <w:sz w:val="20"/>
          <w:szCs w:val="20"/>
        </w:rPr>
        <w:t xml:space="preserve"> door de VO-raad is </w:t>
      </w:r>
      <w:r w:rsidR="0005148B">
        <w:rPr>
          <w:rFonts w:ascii="Verdana" w:hAnsi="Verdana" w:cs="Garamond"/>
          <w:color w:val="auto"/>
          <w:sz w:val="20"/>
          <w:szCs w:val="20"/>
        </w:rPr>
        <w:t>v</w:t>
      </w:r>
      <w:r w:rsidRPr="00814546">
        <w:rPr>
          <w:rFonts w:ascii="Verdana" w:hAnsi="Verdana" w:cs="Garamond"/>
          <w:color w:val="auto"/>
          <w:sz w:val="20"/>
          <w:szCs w:val="20"/>
        </w:rPr>
        <w:t xml:space="preserve">astgesteld. </w:t>
      </w:r>
      <w:r w:rsidR="0005148B">
        <w:rPr>
          <w:rFonts w:ascii="Verdana" w:hAnsi="Verdana" w:cs="Garamond"/>
          <w:color w:val="auto"/>
          <w:sz w:val="20"/>
          <w:szCs w:val="20"/>
        </w:rPr>
        <w:br/>
      </w:r>
      <w:r w:rsidR="0005148B">
        <w:rPr>
          <w:rFonts w:ascii="Verdana" w:hAnsi="Verdana" w:cs="Garamond"/>
          <w:color w:val="auto"/>
          <w:sz w:val="20"/>
          <w:szCs w:val="20"/>
        </w:rPr>
        <w:lastRenderedPageBreak/>
        <w:t xml:space="preserve">              </w:t>
      </w:r>
      <w:r w:rsidRPr="00814546">
        <w:rPr>
          <w:rFonts w:ascii="Verdana" w:hAnsi="Verdana" w:cs="Garamond"/>
          <w:color w:val="auto"/>
          <w:sz w:val="20"/>
          <w:szCs w:val="20"/>
        </w:rPr>
        <w:t xml:space="preserve">De documenten zijn te raadplegen op de website van Stichting </w:t>
      </w:r>
      <w:r w:rsidR="0005148B">
        <w:rPr>
          <w:rFonts w:ascii="Verdana" w:hAnsi="Verdana" w:cs="Garamond"/>
          <w:color w:val="auto"/>
          <w:sz w:val="20"/>
          <w:szCs w:val="20"/>
        </w:rPr>
        <w:br/>
      </w:r>
      <w:r w:rsidR="0005148B">
        <w:rPr>
          <w:rFonts w:ascii="Verdana" w:hAnsi="Verdana" w:cs="Garamond"/>
          <w:color w:val="auto"/>
          <w:sz w:val="20"/>
          <w:szCs w:val="20"/>
        </w:rPr>
        <w:tab/>
        <w:t xml:space="preserve">    </w:t>
      </w:r>
      <w:r w:rsidRPr="00814546">
        <w:rPr>
          <w:rFonts w:ascii="Verdana" w:hAnsi="Verdana" w:cs="Garamond"/>
          <w:color w:val="auto"/>
          <w:sz w:val="20"/>
          <w:szCs w:val="20"/>
        </w:rPr>
        <w:t xml:space="preserve">Onderwijsgeschillen. </w:t>
      </w:r>
    </w:p>
    <w:p w:rsidR="00275191" w:rsidRPr="00814546" w:rsidRDefault="00275191" w:rsidP="00522592">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3. Het secretariaat van de commissie is belegd bij Stichting Onderwijsgeschillen in</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 Utrecht. De melding aan de commissie kan worden gericht aan: </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Stichting Onderwijsgeschillen, Zwarte Woud 2, 3524 SJ te Utrecht </w:t>
      </w:r>
    </w:p>
    <w:p w:rsidR="00522592" w:rsidRDefault="00522592" w:rsidP="003202F6">
      <w:pPr>
        <w:pStyle w:val="Default"/>
        <w:spacing w:line="360" w:lineRule="auto"/>
        <w:rPr>
          <w:rFonts w:ascii="Verdana" w:hAnsi="Verdana" w:cs="Garamond"/>
          <w:b/>
          <w:bCs/>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Ontvankelijkheid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6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De commissie is alleen bevoegd om meldingen te behandelen die betrekking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hebben op een organisatie, waarvan het desbetreffende bevoegd gezag de</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 ‘Regeling </w:t>
      </w:r>
      <w:r w:rsidR="0005148B">
        <w:rPr>
          <w:rFonts w:ascii="Verdana" w:hAnsi="Verdana" w:cs="Garamond"/>
          <w:color w:val="auto"/>
          <w:sz w:val="20"/>
          <w:szCs w:val="20"/>
        </w:rPr>
        <w:t xml:space="preserve">inzake het omgaan met een </w:t>
      </w:r>
      <w:r w:rsidRPr="00814546">
        <w:rPr>
          <w:rFonts w:ascii="Verdana" w:hAnsi="Verdana" w:cs="Garamond"/>
          <w:color w:val="auto"/>
          <w:sz w:val="20"/>
          <w:szCs w:val="20"/>
        </w:rPr>
        <w:t xml:space="preserve">vermoeden van een misstand </w:t>
      </w:r>
      <w:r w:rsidR="0005148B">
        <w:rPr>
          <w:rFonts w:ascii="Verdana" w:hAnsi="Verdana" w:cs="Garamond"/>
          <w:color w:val="auto"/>
          <w:sz w:val="20"/>
          <w:szCs w:val="20"/>
        </w:rPr>
        <w:t xml:space="preserve">of een </w:t>
      </w:r>
      <w:r w:rsidR="0005148B">
        <w:rPr>
          <w:rFonts w:ascii="Verdana" w:hAnsi="Verdana" w:cs="Garamond"/>
          <w:color w:val="auto"/>
          <w:sz w:val="20"/>
          <w:szCs w:val="20"/>
        </w:rPr>
        <w:br/>
      </w:r>
      <w:r w:rsidR="0005148B">
        <w:rPr>
          <w:rFonts w:ascii="Verdana" w:hAnsi="Verdana" w:cs="Garamond"/>
          <w:color w:val="auto"/>
          <w:sz w:val="20"/>
          <w:szCs w:val="20"/>
        </w:rPr>
        <w:tab/>
        <w:t xml:space="preserve">    inbreuk op het Unierecht’</w:t>
      </w:r>
      <w:r w:rsidRPr="00814546">
        <w:rPr>
          <w:rFonts w:ascii="Verdana" w:hAnsi="Verdana" w:cs="Garamond"/>
          <w:color w:val="auto"/>
          <w:sz w:val="20"/>
          <w:szCs w:val="20"/>
        </w:rPr>
        <w:t xml:space="preserve"> waar deze commissie onderdeel van is, van</w:t>
      </w:r>
      <w:r w:rsidR="0005148B">
        <w:rPr>
          <w:rFonts w:ascii="Verdana" w:hAnsi="Verdana" w:cs="Garamond"/>
          <w:color w:val="auto"/>
          <w:sz w:val="20"/>
          <w:szCs w:val="20"/>
        </w:rPr>
        <w:br/>
        <w:t xml:space="preserve">              </w:t>
      </w:r>
      <w:r w:rsidRPr="00814546">
        <w:rPr>
          <w:rFonts w:ascii="Verdana" w:hAnsi="Verdana" w:cs="Garamond"/>
          <w:color w:val="auto"/>
          <w:sz w:val="20"/>
          <w:szCs w:val="20"/>
        </w:rPr>
        <w:t xml:space="preserve">toepassing heeft verklaard. </w:t>
      </w:r>
    </w:p>
    <w:p w:rsidR="00275191" w:rsidRPr="00814546" w:rsidRDefault="00275191" w:rsidP="00377EB3">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2. De commissie verklaart de melding</w:t>
      </w:r>
      <w:r w:rsidR="0005148B">
        <w:rPr>
          <w:rFonts w:ascii="Verdana" w:hAnsi="Verdana" w:cs="Garamond"/>
          <w:color w:val="auto"/>
          <w:sz w:val="20"/>
          <w:szCs w:val="20"/>
        </w:rPr>
        <w:t xml:space="preserve"> niet-ontvankelijk</w:t>
      </w:r>
      <w:r w:rsidRPr="00814546">
        <w:rPr>
          <w:rFonts w:ascii="Verdana" w:hAnsi="Verdana" w:cs="Garamond"/>
          <w:color w:val="auto"/>
          <w:sz w:val="20"/>
          <w:szCs w:val="20"/>
        </w:rPr>
        <w:t xml:space="preserve"> </w:t>
      </w:r>
      <w:r w:rsidR="00377EB3">
        <w:rPr>
          <w:rFonts w:ascii="Verdana" w:hAnsi="Verdana" w:cs="Garamond"/>
          <w:color w:val="auto"/>
          <w:sz w:val="20"/>
          <w:szCs w:val="20"/>
        </w:rPr>
        <w:t xml:space="preserve">indien </w:t>
      </w:r>
      <w:r w:rsidRPr="00814546">
        <w:rPr>
          <w:rFonts w:ascii="Verdana" w:hAnsi="Verdana" w:cs="Garamond"/>
          <w:color w:val="auto"/>
          <w:sz w:val="20"/>
          <w:szCs w:val="20"/>
        </w:rPr>
        <w:t>naar het oordeel</w:t>
      </w:r>
      <w:r w:rsidR="00377EB3">
        <w:rPr>
          <w:rFonts w:ascii="Verdana" w:hAnsi="Verdana" w:cs="Garamond"/>
          <w:color w:val="auto"/>
          <w:sz w:val="20"/>
          <w:szCs w:val="20"/>
        </w:rPr>
        <w:br/>
        <w:t xml:space="preserve">   </w:t>
      </w:r>
      <w:r w:rsidRPr="00814546">
        <w:rPr>
          <w:rFonts w:ascii="Verdana" w:hAnsi="Verdana" w:cs="Garamond"/>
          <w:color w:val="auto"/>
          <w:sz w:val="20"/>
          <w:szCs w:val="20"/>
        </w:rPr>
        <w:t xml:space="preserve"> van de commissie: </w:t>
      </w:r>
    </w:p>
    <w:p w:rsidR="00275191" w:rsidRPr="00522592" w:rsidRDefault="00275191" w:rsidP="00377EB3">
      <w:pPr>
        <w:pStyle w:val="Default"/>
        <w:spacing w:line="360" w:lineRule="auto"/>
        <w:ind w:left="1416"/>
        <w:rPr>
          <w:rFonts w:ascii="Verdana" w:hAnsi="Verdana" w:cs="Garamond"/>
          <w:color w:val="auto"/>
          <w:sz w:val="20"/>
          <w:szCs w:val="20"/>
        </w:rPr>
      </w:pPr>
      <w:r w:rsidRPr="00522592">
        <w:rPr>
          <w:rFonts w:ascii="Verdana" w:hAnsi="Verdana" w:cs="Garamond"/>
          <w:bCs/>
          <w:color w:val="auto"/>
          <w:sz w:val="20"/>
          <w:szCs w:val="20"/>
        </w:rPr>
        <w:t xml:space="preserve">a. </w:t>
      </w:r>
      <w:r w:rsidRPr="00522592">
        <w:rPr>
          <w:rFonts w:ascii="Verdana" w:hAnsi="Verdana" w:cs="Garamond"/>
          <w:color w:val="auto"/>
          <w:sz w:val="20"/>
          <w:szCs w:val="20"/>
        </w:rPr>
        <w:t xml:space="preserve">er kennelijk geen sprake is van een misstand </w:t>
      </w:r>
      <w:r w:rsidR="00377EB3">
        <w:rPr>
          <w:rFonts w:ascii="Verdana" w:hAnsi="Verdana" w:cs="Garamond"/>
          <w:color w:val="auto"/>
          <w:sz w:val="20"/>
          <w:szCs w:val="20"/>
        </w:rPr>
        <w:t xml:space="preserve">of </w:t>
      </w:r>
      <w:r w:rsidR="00643791">
        <w:rPr>
          <w:rFonts w:ascii="Verdana" w:hAnsi="Verdana" w:cs="Garamond"/>
          <w:color w:val="auto"/>
          <w:sz w:val="20"/>
          <w:szCs w:val="20"/>
        </w:rPr>
        <w:t xml:space="preserve">inbreuk </w:t>
      </w:r>
      <w:r w:rsidRPr="00522592">
        <w:rPr>
          <w:rFonts w:ascii="Verdana" w:hAnsi="Verdana" w:cs="Garamond"/>
          <w:color w:val="auto"/>
          <w:sz w:val="20"/>
          <w:szCs w:val="20"/>
        </w:rPr>
        <w:t xml:space="preserve">als bedoeld in deze regeling; </w:t>
      </w:r>
    </w:p>
    <w:p w:rsidR="00275191" w:rsidRPr="00814546" w:rsidRDefault="004A101F" w:rsidP="00522592">
      <w:pPr>
        <w:pStyle w:val="Default"/>
        <w:spacing w:line="360" w:lineRule="auto"/>
        <w:ind w:left="708" w:firstLine="708"/>
        <w:rPr>
          <w:rFonts w:ascii="Verdana" w:hAnsi="Verdana" w:cs="Garamond"/>
          <w:color w:val="auto"/>
          <w:sz w:val="20"/>
          <w:szCs w:val="20"/>
        </w:rPr>
      </w:pPr>
      <w:r>
        <w:rPr>
          <w:rFonts w:ascii="Verdana" w:hAnsi="Verdana" w:cs="Garamond"/>
          <w:bCs/>
          <w:color w:val="auto"/>
          <w:sz w:val="20"/>
          <w:szCs w:val="20"/>
        </w:rPr>
        <w:t>b</w:t>
      </w:r>
      <w:r w:rsidR="00275191" w:rsidRPr="00522592">
        <w:rPr>
          <w:rFonts w:ascii="Verdana" w:hAnsi="Verdana" w:cs="Garamond"/>
          <w:bCs/>
          <w:color w:val="auto"/>
          <w:sz w:val="20"/>
          <w:szCs w:val="20"/>
        </w:rPr>
        <w:t xml:space="preserve">. </w:t>
      </w:r>
      <w:r w:rsidR="00275191" w:rsidRPr="00814546">
        <w:rPr>
          <w:rFonts w:ascii="Verdana" w:hAnsi="Verdana" w:cs="Garamond"/>
          <w:color w:val="auto"/>
          <w:sz w:val="20"/>
          <w:szCs w:val="20"/>
        </w:rPr>
        <w:t xml:space="preserve">de melding is gedaan door een andere persoon dan die daartoe bevoegd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is verklaard in deze regeling. </w:t>
      </w:r>
    </w:p>
    <w:p w:rsidR="00522592"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3. Indien de melding niet-ontvankelijk verklaard wordt, brengt de commissie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004A101F">
        <w:rPr>
          <w:rFonts w:ascii="Verdana" w:hAnsi="Verdana" w:cs="Garamond"/>
          <w:color w:val="auto"/>
          <w:sz w:val="20"/>
          <w:szCs w:val="20"/>
        </w:rPr>
        <w:t>melder</w:t>
      </w:r>
      <w:r w:rsidRPr="00814546">
        <w:rPr>
          <w:rFonts w:ascii="Verdana" w:hAnsi="Verdana" w:cs="Garamond"/>
          <w:color w:val="auto"/>
          <w:sz w:val="20"/>
          <w:szCs w:val="20"/>
        </w:rPr>
        <w:t xml:space="preserve">, en indien het bevoegd gezag van de melding op de hoogte was,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ook het bevoegd gezag hiervan schriftelijk en met redenen omkleed op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hoogte. </w:t>
      </w:r>
    </w:p>
    <w:p w:rsidR="00522592" w:rsidRDefault="00522592" w:rsidP="00522592">
      <w:pPr>
        <w:pStyle w:val="Default"/>
        <w:spacing w:line="360" w:lineRule="auto"/>
        <w:rPr>
          <w:rFonts w:ascii="Verdana" w:hAnsi="Verdana" w:cs="Garamond"/>
          <w:color w:val="auto"/>
          <w:sz w:val="20"/>
          <w:szCs w:val="20"/>
        </w:rPr>
      </w:pPr>
    </w:p>
    <w:p w:rsidR="00275191" w:rsidRPr="00814546" w:rsidRDefault="00275191" w:rsidP="00522592">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Onderzoek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7 </w:t>
      </w:r>
    </w:p>
    <w:p w:rsidR="00275191" w:rsidRPr="00814546" w:rsidRDefault="00275191" w:rsidP="00CD2737">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1. Ten behoeve van het onderzoek betreffende een melding is de commissie</w:t>
      </w:r>
      <w:r w:rsidR="00CD2737">
        <w:rPr>
          <w:rFonts w:ascii="Verdana" w:hAnsi="Verdana" w:cs="Garamond"/>
          <w:color w:val="auto"/>
          <w:sz w:val="20"/>
          <w:szCs w:val="20"/>
        </w:rPr>
        <w:br/>
        <w:t xml:space="preserve">  </w:t>
      </w:r>
      <w:r w:rsidR="00CD2737">
        <w:rPr>
          <w:rFonts w:ascii="Verdana" w:hAnsi="Verdana" w:cs="Garamond"/>
          <w:color w:val="auto"/>
          <w:sz w:val="20"/>
          <w:szCs w:val="20"/>
        </w:rPr>
        <w:tab/>
        <w:t xml:space="preserve">   </w:t>
      </w:r>
      <w:r w:rsidRPr="00814546">
        <w:rPr>
          <w:rFonts w:ascii="Verdana" w:hAnsi="Verdana" w:cs="Garamond"/>
          <w:color w:val="auto"/>
          <w:sz w:val="20"/>
          <w:szCs w:val="20"/>
        </w:rPr>
        <w:t xml:space="preserve"> bevoegd </w:t>
      </w:r>
      <w:r w:rsidR="00CD2737">
        <w:rPr>
          <w:rFonts w:ascii="Verdana" w:hAnsi="Verdana" w:cs="Garamond"/>
          <w:color w:val="auto"/>
          <w:sz w:val="20"/>
          <w:szCs w:val="20"/>
        </w:rPr>
        <w:t>alle relevante documenten op te</w:t>
      </w:r>
      <w:r w:rsidR="00522592">
        <w:rPr>
          <w:rFonts w:ascii="Verdana" w:hAnsi="Verdana" w:cs="Garamond"/>
          <w:color w:val="auto"/>
          <w:sz w:val="20"/>
          <w:szCs w:val="20"/>
        </w:rPr>
        <w:t xml:space="preserve"> </w:t>
      </w:r>
      <w:r w:rsidRPr="00814546">
        <w:rPr>
          <w:rFonts w:ascii="Verdana" w:hAnsi="Verdana" w:cs="Garamond"/>
          <w:color w:val="auto"/>
          <w:sz w:val="20"/>
          <w:szCs w:val="20"/>
        </w:rPr>
        <w:t xml:space="preserve">vragen die zij voor de vorming van </w:t>
      </w:r>
      <w:r w:rsidR="00CD2737">
        <w:rPr>
          <w:rFonts w:ascii="Verdana" w:hAnsi="Verdana" w:cs="Garamond"/>
          <w:color w:val="auto"/>
          <w:sz w:val="20"/>
          <w:szCs w:val="20"/>
        </w:rPr>
        <w:br/>
      </w:r>
      <w:r w:rsidR="00CD2737">
        <w:rPr>
          <w:rFonts w:ascii="Verdana" w:hAnsi="Verdana" w:cs="Garamond"/>
          <w:color w:val="auto"/>
          <w:sz w:val="20"/>
          <w:szCs w:val="20"/>
        </w:rPr>
        <w:tab/>
        <w:t xml:space="preserve">    </w:t>
      </w:r>
      <w:r w:rsidRPr="00814546">
        <w:rPr>
          <w:rFonts w:ascii="Verdana" w:hAnsi="Verdana" w:cs="Garamond"/>
          <w:color w:val="auto"/>
          <w:sz w:val="20"/>
          <w:szCs w:val="20"/>
        </w:rPr>
        <w:t>haar advies nodig acht. Het bevoegd gezag</w:t>
      </w:r>
      <w:r w:rsidR="00522592">
        <w:rPr>
          <w:rFonts w:ascii="Verdana" w:hAnsi="Verdana" w:cs="Garamond"/>
          <w:color w:val="auto"/>
          <w:sz w:val="20"/>
          <w:szCs w:val="20"/>
        </w:rPr>
        <w:t xml:space="preserve"> </w:t>
      </w:r>
      <w:r w:rsidRPr="00814546">
        <w:rPr>
          <w:rFonts w:ascii="Verdana" w:hAnsi="Verdana" w:cs="Garamond"/>
          <w:color w:val="auto"/>
          <w:sz w:val="20"/>
          <w:szCs w:val="20"/>
        </w:rPr>
        <w:t xml:space="preserve">is in beginsel verplicht de </w:t>
      </w:r>
      <w:r w:rsidR="00CD2737">
        <w:rPr>
          <w:rFonts w:ascii="Verdana" w:hAnsi="Verdana" w:cs="Garamond"/>
          <w:color w:val="auto"/>
          <w:sz w:val="20"/>
          <w:szCs w:val="20"/>
        </w:rPr>
        <w:br/>
      </w:r>
      <w:r w:rsidR="00CD2737">
        <w:rPr>
          <w:rFonts w:ascii="Verdana" w:hAnsi="Verdana" w:cs="Garamond"/>
          <w:color w:val="auto"/>
          <w:sz w:val="20"/>
          <w:szCs w:val="20"/>
        </w:rPr>
        <w:tab/>
        <w:t xml:space="preserve">    </w:t>
      </w:r>
      <w:r w:rsidRPr="00814546">
        <w:rPr>
          <w:rFonts w:ascii="Verdana" w:hAnsi="Verdana" w:cs="Garamond"/>
          <w:color w:val="auto"/>
          <w:sz w:val="20"/>
          <w:szCs w:val="20"/>
        </w:rPr>
        <w:t xml:space="preserve">commissie de gevraagde informatie te verschaffen, dan wel behulpzaam te zijn </w:t>
      </w:r>
      <w:r w:rsidR="00CD2737">
        <w:rPr>
          <w:rFonts w:ascii="Verdana" w:hAnsi="Verdana" w:cs="Garamond"/>
          <w:color w:val="auto"/>
          <w:sz w:val="20"/>
          <w:szCs w:val="20"/>
        </w:rPr>
        <w:br/>
      </w:r>
      <w:r w:rsidR="00CD2737">
        <w:rPr>
          <w:rFonts w:ascii="Verdana" w:hAnsi="Verdana" w:cs="Garamond"/>
          <w:color w:val="auto"/>
          <w:sz w:val="20"/>
          <w:szCs w:val="20"/>
        </w:rPr>
        <w:tab/>
        <w:t xml:space="preserve">    </w:t>
      </w:r>
      <w:r w:rsidRPr="00814546">
        <w:rPr>
          <w:rFonts w:ascii="Verdana" w:hAnsi="Verdana" w:cs="Garamond"/>
          <w:color w:val="auto"/>
          <w:sz w:val="20"/>
          <w:szCs w:val="20"/>
        </w:rPr>
        <w:t xml:space="preserve">bij de verwerving ervan. Indien de gevraagde informatie niet of deels door het </w:t>
      </w:r>
      <w:r w:rsidR="00CD2737">
        <w:rPr>
          <w:rFonts w:ascii="Verdana" w:hAnsi="Verdana" w:cs="Garamond"/>
          <w:color w:val="auto"/>
          <w:sz w:val="20"/>
          <w:szCs w:val="20"/>
        </w:rPr>
        <w:br/>
      </w:r>
      <w:r w:rsidR="00CD2737">
        <w:rPr>
          <w:rFonts w:ascii="Verdana" w:hAnsi="Verdana" w:cs="Garamond"/>
          <w:color w:val="auto"/>
          <w:sz w:val="20"/>
          <w:szCs w:val="20"/>
        </w:rPr>
        <w:tab/>
        <w:t xml:space="preserve">    </w:t>
      </w:r>
      <w:r w:rsidRPr="00814546">
        <w:rPr>
          <w:rFonts w:ascii="Verdana" w:hAnsi="Verdana" w:cs="Garamond"/>
          <w:color w:val="auto"/>
          <w:sz w:val="20"/>
          <w:szCs w:val="20"/>
        </w:rPr>
        <w:t xml:space="preserve">bevoegd gezag wordt verschaft, dan wordt dit met redenen omkleed en </w:t>
      </w:r>
      <w:r w:rsidR="00CD2737">
        <w:rPr>
          <w:rFonts w:ascii="Verdana" w:hAnsi="Verdana" w:cs="Garamond"/>
          <w:color w:val="auto"/>
          <w:sz w:val="20"/>
          <w:szCs w:val="20"/>
        </w:rPr>
        <w:br/>
      </w:r>
      <w:r w:rsidR="00CD2737">
        <w:rPr>
          <w:rFonts w:ascii="Verdana" w:hAnsi="Verdana" w:cs="Garamond"/>
          <w:color w:val="auto"/>
          <w:sz w:val="20"/>
          <w:szCs w:val="20"/>
        </w:rPr>
        <w:tab/>
        <w:t xml:space="preserve">    </w:t>
      </w:r>
      <w:r w:rsidRPr="00814546">
        <w:rPr>
          <w:rFonts w:ascii="Verdana" w:hAnsi="Verdana" w:cs="Garamond"/>
          <w:color w:val="auto"/>
          <w:sz w:val="20"/>
          <w:szCs w:val="20"/>
        </w:rPr>
        <w:t xml:space="preserve">kenbaar gemaakt aan de commissie. </w:t>
      </w:r>
    </w:p>
    <w:p w:rsidR="00275191" w:rsidRPr="00814546" w:rsidRDefault="00275191" w:rsidP="00CD2737">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2. Ten behoeve van het onderzoek betreffende een melding kan de commissie in</w:t>
      </w:r>
      <w:r w:rsidR="00CD2737">
        <w:rPr>
          <w:rFonts w:ascii="Verdana" w:hAnsi="Verdana" w:cs="Garamond"/>
          <w:color w:val="auto"/>
          <w:sz w:val="20"/>
          <w:szCs w:val="20"/>
        </w:rPr>
        <w:br/>
        <w:t xml:space="preserve">   </w:t>
      </w:r>
      <w:r w:rsidRPr="00814546">
        <w:rPr>
          <w:rFonts w:ascii="Verdana" w:hAnsi="Verdana" w:cs="Garamond"/>
          <w:color w:val="auto"/>
          <w:sz w:val="20"/>
          <w:szCs w:val="20"/>
        </w:rPr>
        <w:t xml:space="preserve"> ieder geval het bevoegd gezag horen.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3. Indien de inhoud van de door het bevoegd gezag verstrekte informatie -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vanwege het vertrouwelijke karakter - uitsluitend ter kennisneming van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commissie dient te blijven, </w:t>
      </w:r>
      <w:r w:rsidR="004A101F">
        <w:rPr>
          <w:rFonts w:ascii="Verdana" w:hAnsi="Verdana" w:cs="Garamond"/>
          <w:color w:val="auto"/>
          <w:sz w:val="20"/>
          <w:szCs w:val="20"/>
        </w:rPr>
        <w:t>wordt dit aan de commissie mede</w:t>
      </w:r>
      <w:r w:rsidRPr="00814546">
        <w:rPr>
          <w:rFonts w:ascii="Verdana" w:hAnsi="Verdana" w:cs="Garamond"/>
          <w:color w:val="auto"/>
          <w:sz w:val="20"/>
          <w:szCs w:val="20"/>
        </w:rPr>
        <w:t xml:space="preserve">gedeeld. </w:t>
      </w:r>
    </w:p>
    <w:p w:rsidR="00275191" w:rsidRPr="00814546" w:rsidRDefault="00275191" w:rsidP="00522592">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lastRenderedPageBreak/>
        <w:t>4. De commissie kan ter verkrijging van de benodigde informatie deskundigen</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inschakelen, met inachtneming van het bepaalde in lid 5 van dit artikel. </w:t>
      </w:r>
    </w:p>
    <w:p w:rsidR="00275191" w:rsidRPr="00814546" w:rsidRDefault="00275191" w:rsidP="00522592">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 xml:space="preserve">5. Tot een maximum van 5000 euro worden de door de commissie gemaakte </w:t>
      </w:r>
      <w:r w:rsidR="00522592">
        <w:rPr>
          <w:rFonts w:ascii="Verdana" w:hAnsi="Verdana" w:cs="Garamond"/>
          <w:color w:val="auto"/>
          <w:sz w:val="20"/>
          <w:szCs w:val="20"/>
        </w:rPr>
        <w:br/>
        <w:t xml:space="preserve">    </w:t>
      </w:r>
      <w:r w:rsidRPr="00814546">
        <w:rPr>
          <w:rFonts w:ascii="Verdana" w:hAnsi="Verdana" w:cs="Garamond"/>
          <w:color w:val="auto"/>
          <w:sz w:val="20"/>
          <w:szCs w:val="20"/>
        </w:rPr>
        <w:t>kosten automatisch in rekening gebracht bij het betreffende bevoegd gezag.</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 Verwachte kosten boven de 5000 euro worden eerst ter goedkeuring </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voorgelegd aan het betreffende bevoegd gezag. </w:t>
      </w:r>
    </w:p>
    <w:p w:rsidR="00275191" w:rsidRPr="00814546" w:rsidRDefault="00275191" w:rsidP="003202F6">
      <w:pPr>
        <w:pStyle w:val="Default"/>
        <w:spacing w:line="360" w:lineRule="auto"/>
        <w:rPr>
          <w:rFonts w:ascii="Verdana" w:hAnsi="Verdana" w:cs="Garamond"/>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Adviesrapport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8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Indien het gemelde vermoeden van een misstand </w:t>
      </w:r>
      <w:r w:rsidR="00CD2737">
        <w:rPr>
          <w:rFonts w:ascii="Verdana" w:hAnsi="Verdana" w:cs="Garamond"/>
          <w:color w:val="auto"/>
          <w:sz w:val="20"/>
          <w:szCs w:val="20"/>
        </w:rPr>
        <w:t xml:space="preserve">of inbreuk op het Unierecht </w:t>
      </w:r>
      <w:r w:rsidR="00CD2737">
        <w:rPr>
          <w:rFonts w:ascii="Verdana" w:hAnsi="Verdana" w:cs="Garamond"/>
          <w:color w:val="auto"/>
          <w:sz w:val="20"/>
          <w:szCs w:val="20"/>
        </w:rPr>
        <w:br/>
      </w:r>
      <w:r w:rsidR="00CD2737">
        <w:rPr>
          <w:rFonts w:ascii="Verdana" w:hAnsi="Verdana" w:cs="Garamond"/>
          <w:color w:val="auto"/>
          <w:sz w:val="20"/>
          <w:szCs w:val="20"/>
        </w:rPr>
        <w:tab/>
        <w:t xml:space="preserve">    </w:t>
      </w:r>
      <w:r w:rsidRPr="00814546">
        <w:rPr>
          <w:rFonts w:ascii="Verdana" w:hAnsi="Verdana" w:cs="Garamond"/>
          <w:color w:val="auto"/>
          <w:sz w:val="20"/>
          <w:szCs w:val="20"/>
        </w:rPr>
        <w:t xml:space="preserve">ontvankelijk is, legt de commissie zo spoedig mogelijk, doch uiterlijk binnen </w:t>
      </w:r>
      <w:r w:rsidR="00CD2737">
        <w:rPr>
          <w:rFonts w:ascii="Verdana" w:hAnsi="Verdana" w:cs="Garamond"/>
          <w:color w:val="auto"/>
          <w:sz w:val="20"/>
          <w:szCs w:val="20"/>
        </w:rPr>
        <w:br/>
      </w:r>
      <w:r w:rsidR="00CD2737">
        <w:rPr>
          <w:rFonts w:ascii="Verdana" w:hAnsi="Verdana" w:cs="Garamond"/>
          <w:color w:val="auto"/>
          <w:sz w:val="20"/>
          <w:szCs w:val="20"/>
        </w:rPr>
        <w:tab/>
        <w:t xml:space="preserve">    </w:t>
      </w:r>
      <w:r w:rsidRPr="00814546">
        <w:rPr>
          <w:rFonts w:ascii="Verdana" w:hAnsi="Verdana" w:cs="Garamond"/>
          <w:color w:val="auto"/>
          <w:sz w:val="20"/>
          <w:szCs w:val="20"/>
        </w:rPr>
        <w:t>acht weken na ontvangst van de melding haar bevindingen betreffende de</w:t>
      </w:r>
      <w:r w:rsidR="00CD2737">
        <w:rPr>
          <w:rFonts w:ascii="Verdana" w:hAnsi="Verdana" w:cs="Garamond"/>
          <w:color w:val="auto"/>
          <w:sz w:val="20"/>
          <w:szCs w:val="20"/>
        </w:rPr>
        <w:br/>
        <w:t xml:space="preserve">             </w:t>
      </w:r>
      <w:r w:rsidRPr="00814546">
        <w:rPr>
          <w:rFonts w:ascii="Verdana" w:hAnsi="Verdana" w:cs="Garamond"/>
          <w:color w:val="auto"/>
          <w:sz w:val="20"/>
          <w:szCs w:val="20"/>
        </w:rPr>
        <w:t xml:space="preserve"> melding vast in een adviesrapport gericht aan het bevoegd gezag of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de toezichthouder. In het adviesrapport wordt een oordeel gegeven over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gegrondheid</w:t>
      </w:r>
      <w:r w:rsidR="00522592">
        <w:rPr>
          <w:rFonts w:ascii="Verdana" w:hAnsi="Verdana" w:cs="Garamond"/>
          <w:color w:val="auto"/>
          <w:sz w:val="20"/>
          <w:szCs w:val="20"/>
        </w:rPr>
        <w:t xml:space="preserve"> </w:t>
      </w:r>
      <w:r w:rsidRPr="00814546">
        <w:rPr>
          <w:rFonts w:ascii="Verdana" w:hAnsi="Verdana" w:cs="Garamond"/>
          <w:color w:val="auto"/>
          <w:sz w:val="20"/>
          <w:szCs w:val="20"/>
        </w:rPr>
        <w:t xml:space="preserve">van de melding en doet de commissie aanbevelingen aan het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bevoegd gezag.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In bijzondere gevallen kan deze termijn worden verlengd en informeert de </w:t>
      </w:r>
      <w:r w:rsidR="00CD2737">
        <w:rPr>
          <w:rFonts w:ascii="Verdana" w:hAnsi="Verdana" w:cs="Garamond"/>
          <w:color w:val="auto"/>
          <w:sz w:val="20"/>
          <w:szCs w:val="20"/>
        </w:rPr>
        <w:br/>
      </w:r>
      <w:r w:rsidR="00CD2737">
        <w:rPr>
          <w:rFonts w:ascii="Verdana" w:hAnsi="Verdana" w:cs="Garamond"/>
          <w:color w:val="auto"/>
          <w:sz w:val="20"/>
          <w:szCs w:val="20"/>
        </w:rPr>
        <w:tab/>
        <w:t xml:space="preserve">    </w:t>
      </w:r>
      <w:r w:rsidRPr="00814546">
        <w:rPr>
          <w:rFonts w:ascii="Verdana" w:hAnsi="Verdana" w:cs="Garamond"/>
          <w:color w:val="auto"/>
          <w:sz w:val="20"/>
          <w:szCs w:val="20"/>
        </w:rPr>
        <w:t xml:space="preserve">commissie de </w:t>
      </w:r>
      <w:r w:rsidR="004A101F">
        <w:rPr>
          <w:rFonts w:ascii="Verdana" w:hAnsi="Verdana" w:cs="Garamond"/>
          <w:color w:val="auto"/>
          <w:sz w:val="20"/>
          <w:szCs w:val="20"/>
        </w:rPr>
        <w:t>melder</w:t>
      </w:r>
      <w:r w:rsidRPr="00814546">
        <w:rPr>
          <w:rFonts w:ascii="Verdana" w:hAnsi="Verdana" w:cs="Garamond"/>
          <w:color w:val="auto"/>
          <w:sz w:val="20"/>
          <w:szCs w:val="20"/>
        </w:rPr>
        <w:t>, het</w:t>
      </w:r>
      <w:r w:rsidR="00CD2737">
        <w:rPr>
          <w:rFonts w:ascii="Verdana" w:hAnsi="Verdana" w:cs="Garamond"/>
          <w:color w:val="auto"/>
          <w:sz w:val="20"/>
          <w:szCs w:val="20"/>
        </w:rPr>
        <w:t xml:space="preserve"> b</w:t>
      </w:r>
      <w:r w:rsidRPr="00814546">
        <w:rPr>
          <w:rFonts w:ascii="Verdana" w:hAnsi="Verdana" w:cs="Garamond"/>
          <w:color w:val="auto"/>
          <w:sz w:val="20"/>
          <w:szCs w:val="20"/>
        </w:rPr>
        <w:t xml:space="preserve">evoegd gezag en de toezichthouder hierover. </w:t>
      </w:r>
      <w:r w:rsidR="00CD2737">
        <w:rPr>
          <w:rFonts w:ascii="Verdana" w:hAnsi="Verdana" w:cs="Garamond"/>
          <w:color w:val="auto"/>
          <w:sz w:val="20"/>
          <w:szCs w:val="20"/>
        </w:rPr>
        <w:br/>
      </w:r>
      <w:r w:rsidR="00CD2737">
        <w:rPr>
          <w:rFonts w:ascii="Verdana" w:hAnsi="Verdana" w:cs="Garamond"/>
          <w:color w:val="auto"/>
          <w:sz w:val="20"/>
          <w:szCs w:val="20"/>
        </w:rPr>
        <w:tab/>
        <w:t xml:space="preserve">    Echter binnen maximaal drie maanden na verzending van de ontvangst-</w:t>
      </w:r>
      <w:r w:rsidR="00CD2737">
        <w:rPr>
          <w:rFonts w:ascii="Verdana" w:hAnsi="Verdana" w:cs="Garamond"/>
          <w:color w:val="auto"/>
          <w:sz w:val="20"/>
          <w:szCs w:val="20"/>
        </w:rPr>
        <w:br/>
      </w:r>
      <w:r w:rsidR="00CD2737">
        <w:rPr>
          <w:rFonts w:ascii="Verdana" w:hAnsi="Verdana" w:cs="Garamond"/>
          <w:color w:val="auto"/>
          <w:sz w:val="20"/>
          <w:szCs w:val="20"/>
        </w:rPr>
        <w:tab/>
        <w:t xml:space="preserve">    bevestiging moet de melder geïnformeerd worden over de opvolging en de </w:t>
      </w:r>
      <w:r w:rsidR="00CD2737">
        <w:rPr>
          <w:rFonts w:ascii="Verdana" w:hAnsi="Verdana" w:cs="Garamond"/>
          <w:color w:val="auto"/>
          <w:sz w:val="20"/>
          <w:szCs w:val="20"/>
        </w:rPr>
        <w:br/>
      </w:r>
      <w:r w:rsidR="00CD2737">
        <w:rPr>
          <w:rFonts w:ascii="Verdana" w:hAnsi="Verdana" w:cs="Garamond"/>
          <w:color w:val="auto"/>
          <w:sz w:val="20"/>
          <w:szCs w:val="20"/>
        </w:rPr>
        <w:tab/>
        <w:t xml:space="preserve">    eventuele vervolgstappen.</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3. Het adviesrapport met aanbevelingen wordt - voor zover nodig voor de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bescherming van de </w:t>
      </w:r>
      <w:r w:rsidR="00CD2737">
        <w:rPr>
          <w:rFonts w:ascii="Verdana" w:hAnsi="Verdana" w:cs="Garamond"/>
          <w:color w:val="auto"/>
          <w:sz w:val="20"/>
          <w:szCs w:val="20"/>
        </w:rPr>
        <w:t>melder</w:t>
      </w:r>
      <w:r w:rsidRPr="00814546">
        <w:rPr>
          <w:rFonts w:ascii="Verdana" w:hAnsi="Verdana" w:cs="Garamond"/>
          <w:color w:val="auto"/>
          <w:sz w:val="20"/>
          <w:szCs w:val="20"/>
        </w:rPr>
        <w:t xml:space="preserve"> - in geanonimiseerde vorm en met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inachtneming van het eventueel vertrouwelijke karakter van de aan de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commissie verstrekte informatie en de ter zake geldende wettelijke bepalingen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verstrekt aan de </w:t>
      </w:r>
      <w:r w:rsidR="004A101F">
        <w:rPr>
          <w:rFonts w:ascii="Verdana" w:hAnsi="Verdana" w:cs="Garamond"/>
          <w:color w:val="auto"/>
          <w:sz w:val="20"/>
          <w:szCs w:val="20"/>
        </w:rPr>
        <w:t>melder</w:t>
      </w:r>
      <w:r w:rsidRPr="00814546">
        <w:rPr>
          <w:rFonts w:ascii="Verdana" w:hAnsi="Verdana" w:cs="Garamond"/>
          <w:color w:val="auto"/>
          <w:sz w:val="20"/>
          <w:szCs w:val="20"/>
        </w:rPr>
        <w:t xml:space="preserve">, het bevoegd gezag en de toezichthouder. </w:t>
      </w:r>
    </w:p>
    <w:p w:rsidR="00275191" w:rsidRPr="00814546" w:rsidRDefault="00D87A9A" w:rsidP="003202F6">
      <w:pPr>
        <w:pStyle w:val="Default"/>
        <w:spacing w:line="360" w:lineRule="auto"/>
        <w:rPr>
          <w:rFonts w:ascii="Verdana" w:hAnsi="Verdana" w:cs="Garamond"/>
          <w:color w:val="auto"/>
          <w:sz w:val="20"/>
          <w:szCs w:val="20"/>
        </w:rPr>
      </w:pPr>
      <w:r>
        <w:rPr>
          <w:rFonts w:ascii="Verdana" w:hAnsi="Verdana" w:cs="Garamond"/>
          <w:b/>
          <w:bCs/>
          <w:color w:val="auto"/>
          <w:sz w:val="20"/>
          <w:szCs w:val="20"/>
        </w:rPr>
        <w:br/>
      </w:r>
      <w:r w:rsidR="00275191" w:rsidRPr="00814546">
        <w:rPr>
          <w:rFonts w:ascii="Verdana" w:hAnsi="Verdana" w:cs="Garamond"/>
          <w:b/>
          <w:bCs/>
          <w:color w:val="auto"/>
          <w:sz w:val="20"/>
          <w:szCs w:val="20"/>
        </w:rPr>
        <w:t xml:space="preserve">Standpunt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9 </w:t>
      </w:r>
    </w:p>
    <w:p w:rsidR="00174DD4" w:rsidRDefault="00275191" w:rsidP="002A5130">
      <w:pPr>
        <w:pStyle w:val="Default"/>
        <w:spacing w:after="82"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Binnen vier weken na ontvangst van het adviesrapport van de commissie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worden </w:t>
      </w:r>
      <w:r w:rsidR="00CD2737">
        <w:rPr>
          <w:rFonts w:ascii="Verdana" w:hAnsi="Verdana" w:cs="Garamond"/>
          <w:color w:val="auto"/>
          <w:sz w:val="20"/>
          <w:szCs w:val="20"/>
        </w:rPr>
        <w:t>melder</w:t>
      </w:r>
      <w:r w:rsidRPr="00814546">
        <w:rPr>
          <w:rFonts w:ascii="Verdana" w:hAnsi="Verdana" w:cs="Garamond"/>
          <w:color w:val="auto"/>
          <w:sz w:val="20"/>
          <w:szCs w:val="20"/>
        </w:rPr>
        <w:t xml:space="preserve">, de commissie en eventueel de vertrouwenspersoon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integriteit evenals degene(n) op wie het vermoeden van een misstand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00CD2737">
        <w:rPr>
          <w:rFonts w:ascii="Verdana" w:hAnsi="Verdana" w:cs="Garamond"/>
          <w:color w:val="auto"/>
          <w:sz w:val="20"/>
          <w:szCs w:val="20"/>
        </w:rPr>
        <w:t xml:space="preserve">of de inbreuk op het Unierecht </w:t>
      </w:r>
      <w:r w:rsidRPr="00814546">
        <w:rPr>
          <w:rFonts w:ascii="Verdana" w:hAnsi="Verdana" w:cs="Garamond"/>
          <w:color w:val="auto"/>
          <w:sz w:val="20"/>
          <w:szCs w:val="20"/>
        </w:rPr>
        <w:t xml:space="preserve">betrekking heeft, door of namens het bevoegd </w:t>
      </w:r>
      <w:r w:rsidR="00CD2737">
        <w:rPr>
          <w:rFonts w:ascii="Verdana" w:hAnsi="Verdana" w:cs="Garamond"/>
          <w:color w:val="auto"/>
          <w:sz w:val="20"/>
          <w:szCs w:val="20"/>
        </w:rPr>
        <w:br/>
      </w:r>
      <w:r w:rsidR="00CD2737">
        <w:rPr>
          <w:rFonts w:ascii="Verdana" w:hAnsi="Verdana" w:cs="Garamond"/>
          <w:color w:val="auto"/>
          <w:sz w:val="20"/>
          <w:szCs w:val="20"/>
        </w:rPr>
        <w:tab/>
        <w:t xml:space="preserve">    </w:t>
      </w:r>
      <w:r w:rsidRPr="00814546">
        <w:rPr>
          <w:rFonts w:ascii="Verdana" w:hAnsi="Verdana" w:cs="Garamond"/>
          <w:color w:val="auto"/>
          <w:sz w:val="20"/>
          <w:szCs w:val="20"/>
        </w:rPr>
        <w:t>gezag of de toezichthouder schriftelijk op de hoogte gebracht van een</w:t>
      </w:r>
      <w:r w:rsidR="00CD2737">
        <w:rPr>
          <w:rFonts w:ascii="Verdana" w:hAnsi="Verdana" w:cs="Garamond"/>
          <w:color w:val="auto"/>
          <w:sz w:val="20"/>
          <w:szCs w:val="20"/>
        </w:rPr>
        <w:br/>
        <w:t xml:space="preserve">              </w:t>
      </w:r>
      <w:r w:rsidRPr="00814546">
        <w:rPr>
          <w:rFonts w:ascii="Verdana" w:hAnsi="Verdana" w:cs="Garamond"/>
          <w:color w:val="auto"/>
          <w:sz w:val="20"/>
          <w:szCs w:val="20"/>
        </w:rPr>
        <w:t xml:space="preserve">inhoudelijk standpunt betreffende </w:t>
      </w:r>
      <w:r w:rsidR="00CD2737">
        <w:rPr>
          <w:rFonts w:ascii="Verdana" w:hAnsi="Verdana" w:cs="Garamond"/>
          <w:color w:val="auto"/>
          <w:sz w:val="20"/>
          <w:szCs w:val="20"/>
        </w:rPr>
        <w:t>de melding</w:t>
      </w:r>
      <w:r w:rsidRPr="00814546">
        <w:rPr>
          <w:rFonts w:ascii="Verdana" w:hAnsi="Verdana" w:cs="Garamond"/>
          <w:color w:val="auto"/>
          <w:sz w:val="20"/>
          <w:szCs w:val="20"/>
        </w:rPr>
        <w:t xml:space="preserve">. Daarbij wordt aangegeven tot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welke stappen de melding heeft geleid, dan wel zal leiden. </w:t>
      </w:r>
    </w:p>
    <w:p w:rsidR="00174DD4" w:rsidRDefault="00174DD4">
      <w:pPr>
        <w:rPr>
          <w:rFonts w:ascii="Verdana" w:hAnsi="Verdana" w:cs="Garamond"/>
          <w:sz w:val="20"/>
          <w:szCs w:val="20"/>
        </w:rPr>
      </w:pPr>
      <w:r>
        <w:rPr>
          <w:rFonts w:ascii="Verdana" w:hAnsi="Verdana" w:cs="Garamond"/>
          <w:sz w:val="20"/>
          <w:szCs w:val="20"/>
        </w:rPr>
        <w:br w:type="page"/>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lastRenderedPageBreak/>
        <w:t xml:space="preserve">2. Indien het standpunt niet binnen vier weken kan worden gegeven, kan deze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termijn met ten hoogste vier weken worden verlengd. Het bevoegd gezag of de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toezichthouder zal hiervan schriftelijk melding doen aan </w:t>
      </w:r>
      <w:r w:rsidR="003B6515">
        <w:rPr>
          <w:rFonts w:ascii="Verdana" w:hAnsi="Verdana" w:cs="Garamond"/>
          <w:color w:val="auto"/>
          <w:sz w:val="20"/>
          <w:szCs w:val="20"/>
        </w:rPr>
        <w:t>melder</w:t>
      </w:r>
      <w:r w:rsidRPr="00814546">
        <w:rPr>
          <w:rFonts w:ascii="Verdana" w:hAnsi="Verdana" w:cs="Garamond"/>
          <w:color w:val="auto"/>
          <w:sz w:val="20"/>
          <w:szCs w:val="20"/>
        </w:rPr>
        <w:t xml:space="preserve">, de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commissie en eventueel de vertrouwenspersoon integriteit. </w:t>
      </w:r>
    </w:p>
    <w:p w:rsidR="00275191" w:rsidRPr="00814546" w:rsidRDefault="00275191" w:rsidP="003202F6">
      <w:pPr>
        <w:pStyle w:val="Default"/>
        <w:spacing w:line="360" w:lineRule="auto"/>
        <w:rPr>
          <w:rFonts w:ascii="Verdana" w:hAnsi="Verdana" w:cs="Garamond"/>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Rechtsbescherming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10 </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De </w:t>
      </w:r>
      <w:r w:rsidR="003B6515">
        <w:rPr>
          <w:rFonts w:ascii="Verdana" w:hAnsi="Verdana" w:cs="Garamond"/>
          <w:color w:val="auto"/>
          <w:sz w:val="20"/>
          <w:szCs w:val="20"/>
        </w:rPr>
        <w:t>melder</w:t>
      </w:r>
      <w:r w:rsidRPr="00814546">
        <w:rPr>
          <w:rFonts w:ascii="Verdana" w:hAnsi="Verdana" w:cs="Garamond"/>
          <w:color w:val="auto"/>
          <w:sz w:val="20"/>
          <w:szCs w:val="20"/>
        </w:rPr>
        <w:t xml:space="preserve"> die met inachtneming van de bepalingen in deze regeling te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goeder trouw en naar behoren een vermoeden van een misstand </w:t>
      </w:r>
      <w:r w:rsidR="003B6515">
        <w:rPr>
          <w:rFonts w:ascii="Verdana" w:hAnsi="Verdana" w:cs="Garamond"/>
          <w:color w:val="auto"/>
          <w:sz w:val="20"/>
          <w:szCs w:val="20"/>
        </w:rPr>
        <w:t>of inbreuk op</w:t>
      </w:r>
      <w:r w:rsidR="003B6515">
        <w:rPr>
          <w:rFonts w:ascii="Verdana" w:hAnsi="Verdana" w:cs="Garamond"/>
          <w:color w:val="auto"/>
          <w:sz w:val="20"/>
          <w:szCs w:val="20"/>
        </w:rPr>
        <w:br/>
        <w:t xml:space="preserve">              het Unierecht </w:t>
      </w:r>
      <w:r w:rsidRPr="00814546">
        <w:rPr>
          <w:rFonts w:ascii="Verdana" w:hAnsi="Verdana" w:cs="Garamond"/>
          <w:color w:val="auto"/>
          <w:sz w:val="20"/>
          <w:szCs w:val="20"/>
        </w:rPr>
        <w:t>heeft gemeld,</w:t>
      </w:r>
      <w:r w:rsidR="003B6515">
        <w:rPr>
          <w:rFonts w:ascii="Verdana" w:hAnsi="Verdana" w:cs="Garamond"/>
          <w:color w:val="auto"/>
          <w:sz w:val="20"/>
          <w:szCs w:val="20"/>
        </w:rPr>
        <w:t xml:space="preserve"> </w:t>
      </w:r>
      <w:r w:rsidRPr="00814546">
        <w:rPr>
          <w:rFonts w:ascii="Verdana" w:hAnsi="Verdana" w:cs="Garamond"/>
          <w:color w:val="auto"/>
          <w:sz w:val="20"/>
          <w:szCs w:val="20"/>
        </w:rPr>
        <w:t>wordt op geen enkele wijze in zijn</w:t>
      </w:r>
      <w:r w:rsidR="00644D64">
        <w:rPr>
          <w:rFonts w:ascii="Verdana" w:hAnsi="Verdana" w:cs="Garamond"/>
          <w:color w:val="auto"/>
          <w:sz w:val="20"/>
          <w:szCs w:val="20"/>
        </w:rPr>
        <w:t>/haar</w:t>
      </w:r>
      <w:r w:rsidRPr="00814546">
        <w:rPr>
          <w:rFonts w:ascii="Verdana" w:hAnsi="Verdana" w:cs="Garamond"/>
          <w:color w:val="auto"/>
          <w:sz w:val="20"/>
          <w:szCs w:val="20"/>
        </w:rPr>
        <w:t xml:space="preserve"> positie </w:t>
      </w:r>
      <w:r w:rsidR="003B6515">
        <w:rPr>
          <w:rFonts w:ascii="Verdana" w:hAnsi="Verdana" w:cs="Garamond"/>
          <w:color w:val="auto"/>
          <w:sz w:val="20"/>
          <w:szCs w:val="20"/>
        </w:rPr>
        <w:br/>
      </w:r>
      <w:r w:rsidR="003B6515">
        <w:rPr>
          <w:rFonts w:ascii="Verdana" w:hAnsi="Verdana" w:cs="Garamond"/>
          <w:color w:val="auto"/>
          <w:sz w:val="20"/>
          <w:szCs w:val="20"/>
        </w:rPr>
        <w:tab/>
        <w:t xml:space="preserve">    benadeeld als gevolg van het</w:t>
      </w:r>
      <w:r w:rsidR="00644D64">
        <w:rPr>
          <w:rFonts w:ascii="Verdana" w:hAnsi="Verdana" w:cs="Garamond"/>
          <w:color w:val="auto"/>
          <w:sz w:val="20"/>
          <w:szCs w:val="20"/>
        </w:rPr>
        <w:t xml:space="preserve"> </w:t>
      </w:r>
      <w:r w:rsidRPr="00814546">
        <w:rPr>
          <w:rFonts w:ascii="Verdana" w:hAnsi="Verdana" w:cs="Garamond"/>
          <w:color w:val="auto"/>
          <w:sz w:val="20"/>
          <w:szCs w:val="20"/>
        </w:rPr>
        <w:t xml:space="preserve">melden. </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w:t>
      </w:r>
      <w:r w:rsidR="003B6515">
        <w:rPr>
          <w:rFonts w:ascii="Verdana" w:hAnsi="Verdana" w:cs="Garamond"/>
          <w:color w:val="auto"/>
          <w:sz w:val="20"/>
          <w:szCs w:val="20"/>
        </w:rPr>
        <w:t>Personen die een melder bijstaan, zoals d</w:t>
      </w:r>
      <w:r w:rsidRPr="00814546">
        <w:rPr>
          <w:rFonts w:ascii="Verdana" w:hAnsi="Verdana" w:cs="Garamond"/>
          <w:color w:val="auto"/>
          <w:sz w:val="20"/>
          <w:szCs w:val="20"/>
        </w:rPr>
        <w:t xml:space="preserve">e adviseur als bedoeld in artikel 2 lid </w:t>
      </w:r>
      <w:r w:rsidR="003B6515">
        <w:rPr>
          <w:rFonts w:ascii="Verdana" w:hAnsi="Verdana" w:cs="Garamond"/>
          <w:color w:val="auto"/>
          <w:sz w:val="20"/>
          <w:szCs w:val="20"/>
        </w:rPr>
        <w:br/>
      </w:r>
      <w:r w:rsidR="003B6515">
        <w:rPr>
          <w:rFonts w:ascii="Verdana" w:hAnsi="Verdana" w:cs="Garamond"/>
          <w:color w:val="auto"/>
          <w:sz w:val="20"/>
          <w:szCs w:val="20"/>
        </w:rPr>
        <w:tab/>
        <w:t xml:space="preserve">    </w:t>
      </w:r>
      <w:r w:rsidRPr="00814546">
        <w:rPr>
          <w:rFonts w:ascii="Verdana" w:hAnsi="Verdana" w:cs="Garamond"/>
          <w:color w:val="auto"/>
          <w:sz w:val="20"/>
          <w:szCs w:val="20"/>
        </w:rPr>
        <w:t>1 of de vertrouwenspersoon integriteit als bedoeld in artikel 3, die in di</w:t>
      </w:r>
      <w:r w:rsidR="003B6515">
        <w:rPr>
          <w:rFonts w:ascii="Verdana" w:hAnsi="Verdana" w:cs="Garamond"/>
          <w:color w:val="auto"/>
          <w:sz w:val="20"/>
          <w:szCs w:val="20"/>
        </w:rPr>
        <w:t xml:space="preserve">enst van </w:t>
      </w:r>
      <w:r w:rsidR="003B6515">
        <w:rPr>
          <w:rFonts w:ascii="Verdana" w:hAnsi="Verdana" w:cs="Garamond"/>
          <w:color w:val="auto"/>
          <w:sz w:val="20"/>
          <w:szCs w:val="20"/>
        </w:rPr>
        <w:br/>
      </w:r>
      <w:r w:rsidR="003B6515">
        <w:rPr>
          <w:rFonts w:ascii="Verdana" w:hAnsi="Verdana" w:cs="Garamond"/>
          <w:color w:val="auto"/>
          <w:sz w:val="20"/>
          <w:szCs w:val="20"/>
        </w:rPr>
        <w:tab/>
        <w:t xml:space="preserve">    de instelling is, worden</w:t>
      </w:r>
      <w:r w:rsidRPr="00814546">
        <w:rPr>
          <w:rFonts w:ascii="Verdana" w:hAnsi="Verdana" w:cs="Garamond"/>
          <w:color w:val="auto"/>
          <w:sz w:val="20"/>
          <w:szCs w:val="20"/>
        </w:rPr>
        <w:t xml:space="preserve"> op geen enkele wijze benadeeld als gevolg van het</w:t>
      </w:r>
      <w:r w:rsidR="003B6515">
        <w:rPr>
          <w:rFonts w:ascii="Verdana" w:hAnsi="Verdana" w:cs="Garamond"/>
          <w:color w:val="auto"/>
          <w:sz w:val="20"/>
          <w:szCs w:val="20"/>
        </w:rPr>
        <w:br/>
        <w:t xml:space="preserve">             </w:t>
      </w:r>
      <w:r w:rsidRPr="00814546">
        <w:rPr>
          <w:rFonts w:ascii="Verdana" w:hAnsi="Verdana" w:cs="Garamond"/>
          <w:color w:val="auto"/>
          <w:sz w:val="20"/>
          <w:szCs w:val="20"/>
        </w:rPr>
        <w:t xml:space="preserve"> fungeren als zodanig krachtens deze regeling. </w:t>
      </w:r>
      <w:r w:rsidR="003B6515">
        <w:rPr>
          <w:rFonts w:ascii="Verdana" w:hAnsi="Verdana" w:cs="Garamond"/>
          <w:color w:val="auto"/>
          <w:sz w:val="20"/>
          <w:szCs w:val="20"/>
        </w:rPr>
        <w:t xml:space="preserve">Dit geldt eveneens voor </w:t>
      </w:r>
      <w:r w:rsidR="003B6515">
        <w:rPr>
          <w:rFonts w:ascii="Verdana" w:hAnsi="Verdana" w:cs="Garamond"/>
          <w:color w:val="auto"/>
          <w:sz w:val="20"/>
          <w:szCs w:val="20"/>
        </w:rPr>
        <w:br/>
      </w:r>
      <w:r w:rsidR="003B6515">
        <w:rPr>
          <w:rFonts w:ascii="Verdana" w:hAnsi="Verdana" w:cs="Garamond"/>
          <w:color w:val="auto"/>
          <w:sz w:val="20"/>
          <w:szCs w:val="20"/>
        </w:rPr>
        <w:tab/>
        <w:t xml:space="preserve">    betrokken derden, bijvoorbeeld een collega of familielid die verbonden is met </w:t>
      </w:r>
      <w:r w:rsidR="003B6515">
        <w:rPr>
          <w:rFonts w:ascii="Verdana" w:hAnsi="Verdana" w:cs="Garamond"/>
          <w:color w:val="auto"/>
          <w:sz w:val="20"/>
          <w:szCs w:val="20"/>
        </w:rPr>
        <w:br/>
      </w:r>
      <w:r w:rsidR="003B6515">
        <w:rPr>
          <w:rFonts w:ascii="Verdana" w:hAnsi="Verdana" w:cs="Garamond"/>
          <w:color w:val="auto"/>
          <w:sz w:val="20"/>
          <w:szCs w:val="20"/>
        </w:rPr>
        <w:tab/>
        <w:t xml:space="preserve">    een melder en die benadeeld kan worden in zijn werkzaamheden.</w:t>
      </w:r>
    </w:p>
    <w:p w:rsidR="002A5130" w:rsidRDefault="002A5130" w:rsidP="003202F6">
      <w:pPr>
        <w:pStyle w:val="Default"/>
        <w:spacing w:line="360" w:lineRule="auto"/>
        <w:rPr>
          <w:rFonts w:ascii="Verdana" w:hAnsi="Verdana" w:cs="Garamond"/>
          <w:b/>
          <w:bCs/>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Openbaarheid van de regeling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11 </w:t>
      </w:r>
    </w:p>
    <w:p w:rsidR="00275191" w:rsidRPr="00814546" w:rsidRDefault="00275191" w:rsidP="002A5130">
      <w:pPr>
        <w:pStyle w:val="Default"/>
        <w:spacing w:after="82"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Het bevoegd gezag zorgt ervoor dat de regeling op een vertrouwelijke manier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kan worden geraadpleegd en publiceert de regeling op de website van de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00174DD4">
        <w:rPr>
          <w:rFonts w:ascii="Verdana" w:hAnsi="Verdana" w:cs="Garamond"/>
          <w:color w:val="auto"/>
          <w:sz w:val="20"/>
          <w:szCs w:val="20"/>
        </w:rPr>
        <w:t>schoolorganisatie.</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Het bevoegd gezag stelt alle belanghebbenden op de hoogte van de wijze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waarop invulling is gegeven aan het bepaalde in lid 1. </w:t>
      </w:r>
    </w:p>
    <w:p w:rsidR="00275191" w:rsidRPr="00814546" w:rsidRDefault="003B7650" w:rsidP="00AA1EC4">
      <w:pPr>
        <w:rPr>
          <w:rFonts w:ascii="Verdana" w:hAnsi="Verdana" w:cs="Garamond"/>
          <w:sz w:val="20"/>
          <w:szCs w:val="20"/>
        </w:rPr>
      </w:pPr>
      <w:r>
        <w:rPr>
          <w:rFonts w:ascii="Verdana" w:hAnsi="Verdana" w:cs="Garamond"/>
          <w:b/>
          <w:bCs/>
          <w:sz w:val="20"/>
          <w:szCs w:val="20"/>
        </w:rPr>
        <w:br/>
      </w:r>
      <w:r w:rsidR="00275191" w:rsidRPr="00814546">
        <w:rPr>
          <w:rFonts w:ascii="Verdana" w:hAnsi="Verdana" w:cs="Garamond"/>
          <w:b/>
          <w:bCs/>
          <w:sz w:val="20"/>
          <w:szCs w:val="20"/>
        </w:rPr>
        <w:t xml:space="preserve">Overige bepalingen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12 </w:t>
      </w:r>
    </w:p>
    <w:p w:rsidR="00275191" w:rsidRPr="00814546" w:rsidRDefault="00275191" w:rsidP="000B4AE3">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 xml:space="preserve">1. Deze regeling </w:t>
      </w:r>
      <w:r w:rsidR="000B4AE3">
        <w:rPr>
          <w:rFonts w:ascii="Verdana" w:hAnsi="Verdana" w:cs="Garamond"/>
          <w:color w:val="auto"/>
          <w:sz w:val="20"/>
          <w:szCs w:val="20"/>
        </w:rPr>
        <w:t>vervangt de regeling inzake het omgaan met een vermoeden van</w:t>
      </w:r>
      <w:r w:rsidR="000B4AE3">
        <w:rPr>
          <w:rFonts w:ascii="Verdana" w:hAnsi="Verdana" w:cs="Garamond"/>
          <w:color w:val="auto"/>
          <w:sz w:val="20"/>
          <w:szCs w:val="20"/>
        </w:rPr>
        <w:br/>
        <w:t xml:space="preserve">    een misstand d.d. 28-09-2021 en </w:t>
      </w:r>
      <w:r w:rsidRPr="00814546">
        <w:rPr>
          <w:rFonts w:ascii="Verdana" w:hAnsi="Verdana" w:cs="Garamond"/>
          <w:color w:val="auto"/>
          <w:sz w:val="20"/>
          <w:szCs w:val="20"/>
        </w:rPr>
        <w:t xml:space="preserve">treedt in werking </w:t>
      </w:r>
      <w:r w:rsidR="002A5130">
        <w:rPr>
          <w:rFonts w:ascii="Verdana" w:hAnsi="Verdana" w:cs="Garamond"/>
          <w:color w:val="auto"/>
          <w:sz w:val="20"/>
          <w:szCs w:val="20"/>
        </w:rPr>
        <w:t xml:space="preserve">na vaststelling door het </w:t>
      </w:r>
      <w:r w:rsidR="000B4AE3">
        <w:rPr>
          <w:rFonts w:ascii="Verdana" w:hAnsi="Verdana" w:cs="Garamond"/>
          <w:color w:val="auto"/>
          <w:sz w:val="20"/>
          <w:szCs w:val="20"/>
        </w:rPr>
        <w:br/>
        <w:t xml:space="preserve">    </w:t>
      </w:r>
      <w:r w:rsidR="002A5130">
        <w:rPr>
          <w:rFonts w:ascii="Verdana" w:hAnsi="Verdana" w:cs="Garamond"/>
          <w:color w:val="auto"/>
          <w:sz w:val="20"/>
          <w:szCs w:val="20"/>
        </w:rPr>
        <w:t>bevoegd gezag.</w:t>
      </w:r>
      <w:r w:rsidRPr="00814546">
        <w:rPr>
          <w:rFonts w:ascii="Verdana" w:hAnsi="Verdana" w:cs="Garamond"/>
          <w:color w:val="auto"/>
          <w:sz w:val="20"/>
          <w:szCs w:val="20"/>
        </w:rPr>
        <w:t xml:space="preserve"> </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In gevallen waarin de regeling niet voorziet, beslist het bevoegd gezag. </w:t>
      </w:r>
    </w:p>
    <w:p w:rsidR="002A5130" w:rsidRDefault="00275191" w:rsidP="002A5130">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3. Deze rege</w:t>
      </w:r>
      <w:r w:rsidR="00174DD4">
        <w:rPr>
          <w:rFonts w:ascii="Verdana" w:hAnsi="Verdana" w:cs="Garamond"/>
          <w:color w:val="auto"/>
          <w:sz w:val="20"/>
          <w:szCs w:val="20"/>
        </w:rPr>
        <w:t xml:space="preserve">ling kan worden aangehaald als </w:t>
      </w:r>
      <w:r w:rsidRPr="00814546">
        <w:rPr>
          <w:rFonts w:ascii="Verdana" w:hAnsi="Verdana" w:cs="Garamond"/>
          <w:color w:val="auto"/>
          <w:sz w:val="20"/>
          <w:szCs w:val="20"/>
        </w:rPr>
        <w:t>Regeling inzake het omgaan met een</w:t>
      </w:r>
      <w:r w:rsidR="002A5130">
        <w:rPr>
          <w:rFonts w:ascii="Verdana" w:hAnsi="Verdana" w:cs="Garamond"/>
          <w:color w:val="auto"/>
          <w:sz w:val="20"/>
          <w:szCs w:val="20"/>
        </w:rPr>
        <w:br/>
        <w:t xml:space="preserve">    </w:t>
      </w:r>
      <w:r w:rsidRPr="00814546">
        <w:rPr>
          <w:rFonts w:ascii="Verdana" w:hAnsi="Verdana" w:cs="Garamond"/>
          <w:color w:val="auto"/>
          <w:sz w:val="20"/>
          <w:szCs w:val="20"/>
        </w:rPr>
        <w:t xml:space="preserve">vermoeden van een misstand </w:t>
      </w:r>
      <w:r w:rsidR="003B6515">
        <w:rPr>
          <w:rFonts w:ascii="Verdana" w:hAnsi="Verdana" w:cs="Garamond"/>
          <w:color w:val="auto"/>
          <w:sz w:val="20"/>
          <w:szCs w:val="20"/>
        </w:rPr>
        <w:t xml:space="preserve">of een inbreuk op het Unierecht </w:t>
      </w:r>
      <w:r w:rsidR="002A5130">
        <w:rPr>
          <w:rFonts w:ascii="Verdana" w:hAnsi="Verdana" w:cs="Garamond"/>
          <w:color w:val="auto"/>
          <w:sz w:val="20"/>
          <w:szCs w:val="20"/>
        </w:rPr>
        <w:t xml:space="preserve">Stichting </w:t>
      </w:r>
      <w:r w:rsidR="00AA1EC4">
        <w:rPr>
          <w:rFonts w:ascii="Verdana" w:hAnsi="Verdana" w:cs="Garamond"/>
          <w:color w:val="auto"/>
          <w:sz w:val="20"/>
          <w:szCs w:val="20"/>
        </w:rPr>
        <w:br/>
        <w:t xml:space="preserve">    </w:t>
      </w:r>
      <w:r w:rsidR="002A5130">
        <w:rPr>
          <w:rFonts w:ascii="Verdana" w:hAnsi="Verdana" w:cs="Garamond"/>
          <w:color w:val="auto"/>
          <w:sz w:val="20"/>
          <w:szCs w:val="20"/>
        </w:rPr>
        <w:t>Trigoon</w:t>
      </w:r>
      <w:r w:rsidR="00174DD4">
        <w:rPr>
          <w:rFonts w:ascii="Verdana" w:hAnsi="Verdana" w:cs="Garamond"/>
          <w:color w:val="auto"/>
          <w:sz w:val="20"/>
          <w:szCs w:val="20"/>
        </w:rPr>
        <w:t xml:space="preserve"> </w:t>
      </w:r>
      <w:r w:rsidR="004A101F">
        <w:rPr>
          <w:rFonts w:ascii="Verdana" w:hAnsi="Verdana" w:cs="Garamond"/>
          <w:color w:val="auto"/>
          <w:sz w:val="20"/>
          <w:szCs w:val="20"/>
        </w:rPr>
        <w:t xml:space="preserve">en vervangt de Regeling inzake het omgaan met een vermoeden van </w:t>
      </w:r>
      <w:r w:rsidR="004A101F">
        <w:rPr>
          <w:rFonts w:ascii="Verdana" w:hAnsi="Verdana" w:cs="Garamond"/>
          <w:color w:val="auto"/>
          <w:sz w:val="20"/>
          <w:szCs w:val="20"/>
        </w:rPr>
        <w:br/>
        <w:t xml:space="preserve">    een misstand d.d. 28-09-2021, die komt te vervallen bij de inwerkingtreding </w:t>
      </w:r>
      <w:r w:rsidR="004A101F">
        <w:rPr>
          <w:rFonts w:ascii="Verdana" w:hAnsi="Verdana" w:cs="Garamond"/>
          <w:color w:val="auto"/>
          <w:sz w:val="20"/>
          <w:szCs w:val="20"/>
        </w:rPr>
        <w:br/>
        <w:t xml:space="preserve">    van de onderhavige regeling</w:t>
      </w:r>
      <w:r w:rsidRPr="00814546">
        <w:rPr>
          <w:rFonts w:ascii="Verdana" w:hAnsi="Verdana" w:cs="Garamond"/>
          <w:color w:val="auto"/>
          <w:sz w:val="20"/>
          <w:szCs w:val="20"/>
        </w:rPr>
        <w:t>.</w:t>
      </w:r>
    </w:p>
    <w:p w:rsidR="002A5130" w:rsidRDefault="002A5130" w:rsidP="002A5130">
      <w:pPr>
        <w:pStyle w:val="Default"/>
        <w:spacing w:line="360" w:lineRule="auto"/>
        <w:rPr>
          <w:rFonts w:ascii="Verdana" w:hAnsi="Verdana" w:cs="Garamond"/>
          <w:color w:val="auto"/>
          <w:sz w:val="20"/>
          <w:szCs w:val="20"/>
        </w:rPr>
      </w:pPr>
    </w:p>
    <w:p w:rsidR="00D24AE9" w:rsidRPr="00DC0D38" w:rsidRDefault="004A101F" w:rsidP="00D24AE9">
      <w:pPr>
        <w:pStyle w:val="Default"/>
        <w:pageBreakBefore/>
        <w:rPr>
          <w:rFonts w:ascii="Verdana" w:hAnsi="Verdana"/>
          <w:color w:val="auto"/>
        </w:rPr>
      </w:pPr>
      <w:r>
        <w:rPr>
          <w:rFonts w:ascii="Verdana" w:hAnsi="Verdana" w:cs="Garamond"/>
          <w:b/>
          <w:bCs/>
          <w:color w:val="auto"/>
        </w:rPr>
        <w:lastRenderedPageBreak/>
        <w:t>4</w:t>
      </w:r>
      <w:r w:rsidR="00D24AE9" w:rsidRPr="00DC0D38">
        <w:rPr>
          <w:rFonts w:ascii="Verdana" w:hAnsi="Verdana" w:cs="Garamond"/>
          <w:b/>
          <w:bCs/>
          <w:color w:val="auto"/>
        </w:rPr>
        <w:t xml:space="preserve">. </w:t>
      </w:r>
      <w:r w:rsidR="00D24AE9">
        <w:rPr>
          <w:rFonts w:ascii="Verdana" w:hAnsi="Verdana" w:cs="Garamond"/>
          <w:b/>
          <w:bCs/>
          <w:color w:val="auto"/>
        </w:rPr>
        <w:t>Instellingsregeling Commissie melden van een misstand</w:t>
      </w:r>
      <w:r w:rsidR="00E131C6">
        <w:rPr>
          <w:rFonts w:ascii="Verdana" w:hAnsi="Verdana" w:cs="Garamond"/>
          <w:b/>
          <w:bCs/>
          <w:color w:val="auto"/>
        </w:rPr>
        <w:t xml:space="preserve"> en </w:t>
      </w:r>
      <w:r w:rsidR="00E131C6">
        <w:rPr>
          <w:rFonts w:ascii="Verdana" w:hAnsi="Verdana" w:cs="Garamond"/>
          <w:b/>
          <w:bCs/>
          <w:color w:val="auto"/>
        </w:rPr>
        <w:br/>
        <w:t xml:space="preserve">    inbreuk op het Unierecht</w:t>
      </w:r>
      <w:r w:rsidR="00D24AE9" w:rsidRPr="00DC0D38">
        <w:rPr>
          <w:rFonts w:ascii="Verdana" w:hAnsi="Verdana" w:cs="Garamond"/>
          <w:b/>
          <w:bCs/>
          <w:color w:val="auto"/>
        </w:rPr>
        <w:t xml:space="preserve"> </w:t>
      </w:r>
    </w:p>
    <w:p w:rsidR="00D24AE9" w:rsidRDefault="00D24AE9" w:rsidP="00D24AE9">
      <w:pPr>
        <w:rPr>
          <w:rFonts w:ascii="Verdana" w:hAnsi="Verdana" w:cs="Garamond"/>
          <w:b/>
          <w:bCs/>
          <w:sz w:val="24"/>
          <w:szCs w:val="24"/>
        </w:rPr>
      </w:pP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t xml:space="preserve">Begripsbepalingen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a) </w:t>
      </w:r>
      <w:r w:rsidRPr="000A4E9F">
        <w:rPr>
          <w:rFonts w:ascii="Verdana" w:hAnsi="Verdana" w:cs="Garamond"/>
          <w:i/>
          <w:iCs/>
          <w:color w:val="auto"/>
          <w:sz w:val="20"/>
          <w:szCs w:val="20"/>
        </w:rPr>
        <w:t>Commissie</w:t>
      </w:r>
      <w:r w:rsidRPr="000A4E9F">
        <w:rPr>
          <w:rFonts w:ascii="Verdana" w:hAnsi="Verdana" w:cs="Garamond"/>
          <w:color w:val="auto"/>
          <w:sz w:val="20"/>
          <w:szCs w:val="20"/>
        </w:rPr>
        <w:t>: de Commissie melden van een misstand</w:t>
      </w:r>
      <w:r w:rsidR="00E131C6">
        <w:rPr>
          <w:rFonts w:ascii="Verdana" w:hAnsi="Verdana" w:cs="Garamond"/>
          <w:color w:val="auto"/>
          <w:sz w:val="20"/>
          <w:szCs w:val="20"/>
        </w:rPr>
        <w:t xml:space="preserve"> of inbreuk op het </w:t>
      </w:r>
      <w:r w:rsidR="00E131C6">
        <w:rPr>
          <w:rFonts w:ascii="Verdana" w:hAnsi="Verdana" w:cs="Garamond"/>
          <w:color w:val="auto"/>
          <w:sz w:val="20"/>
          <w:szCs w:val="20"/>
        </w:rPr>
        <w:br/>
      </w:r>
      <w:r w:rsidR="00E131C6">
        <w:rPr>
          <w:rFonts w:ascii="Verdana" w:hAnsi="Verdana" w:cs="Garamond"/>
          <w:color w:val="auto"/>
          <w:sz w:val="20"/>
          <w:szCs w:val="20"/>
        </w:rPr>
        <w:tab/>
        <w:t xml:space="preserve">    Unierecht</w:t>
      </w:r>
      <w:r w:rsidRPr="000A4E9F">
        <w:rPr>
          <w:rFonts w:ascii="Verdana" w:hAnsi="Verdana" w:cs="Garamond"/>
          <w:color w:val="auto"/>
          <w:sz w:val="20"/>
          <w:szCs w:val="20"/>
        </w:rPr>
        <w:t xml:space="preserve">; </w:t>
      </w:r>
    </w:p>
    <w:p w:rsidR="00D24AE9" w:rsidRPr="000A4E9F" w:rsidRDefault="00D24AE9" w:rsidP="00D24AE9">
      <w:pPr>
        <w:pStyle w:val="Default"/>
        <w:spacing w:line="360" w:lineRule="auto"/>
        <w:ind w:left="708"/>
        <w:rPr>
          <w:rFonts w:ascii="Verdana" w:hAnsi="Verdana" w:cs="Garamond"/>
          <w:color w:val="auto"/>
          <w:sz w:val="20"/>
          <w:szCs w:val="20"/>
        </w:rPr>
      </w:pPr>
      <w:r w:rsidRPr="000A4E9F">
        <w:rPr>
          <w:rFonts w:ascii="Verdana" w:hAnsi="Verdana" w:cs="Garamond"/>
          <w:color w:val="auto"/>
          <w:sz w:val="20"/>
          <w:szCs w:val="20"/>
        </w:rPr>
        <w:t xml:space="preserve">b) </w:t>
      </w:r>
      <w:r w:rsidRPr="000A4E9F">
        <w:rPr>
          <w:rFonts w:ascii="Verdana" w:hAnsi="Verdana" w:cs="Garamond"/>
          <w:i/>
          <w:iCs/>
          <w:color w:val="auto"/>
          <w:sz w:val="20"/>
          <w:szCs w:val="20"/>
        </w:rPr>
        <w:t>Bevoegd gezag</w:t>
      </w:r>
      <w:r w:rsidRPr="000A4E9F">
        <w:rPr>
          <w:rFonts w:ascii="Verdana" w:hAnsi="Verdana" w:cs="Garamond"/>
          <w:color w:val="auto"/>
          <w:sz w:val="20"/>
          <w:szCs w:val="20"/>
        </w:rPr>
        <w:t>: wordt vertegenwoordigd door één of alle leden van het</w:t>
      </w:r>
      <w:r w:rsidR="00E131C6">
        <w:rPr>
          <w:rFonts w:ascii="Verdana" w:hAnsi="Verdana" w:cs="Garamond"/>
          <w:color w:val="auto"/>
          <w:sz w:val="20"/>
          <w:szCs w:val="20"/>
        </w:rPr>
        <w:br/>
        <w:t xml:space="preserve">   </w:t>
      </w:r>
      <w:r w:rsidRPr="000A4E9F">
        <w:rPr>
          <w:rFonts w:ascii="Verdana" w:hAnsi="Verdana" w:cs="Garamond"/>
          <w:color w:val="auto"/>
          <w:sz w:val="20"/>
          <w:szCs w:val="20"/>
        </w:rPr>
        <w:t xml:space="preserve">(college van) bestuur; </w:t>
      </w:r>
    </w:p>
    <w:p w:rsidR="00D24AE9" w:rsidRPr="000A4E9F" w:rsidRDefault="00D24AE9" w:rsidP="00D24AE9">
      <w:pPr>
        <w:pStyle w:val="Default"/>
        <w:spacing w:line="360" w:lineRule="auto"/>
        <w:ind w:left="708"/>
        <w:rPr>
          <w:rFonts w:ascii="Verdana" w:hAnsi="Verdana" w:cs="Garamond"/>
          <w:color w:val="auto"/>
          <w:sz w:val="20"/>
          <w:szCs w:val="20"/>
        </w:rPr>
      </w:pPr>
      <w:r w:rsidRPr="000A4E9F">
        <w:rPr>
          <w:rFonts w:ascii="Verdana" w:hAnsi="Verdana" w:cs="Garamond"/>
          <w:color w:val="auto"/>
          <w:sz w:val="20"/>
          <w:szCs w:val="20"/>
        </w:rPr>
        <w:t xml:space="preserve">c) </w:t>
      </w:r>
      <w:r w:rsidR="00E131C6">
        <w:rPr>
          <w:rFonts w:ascii="Verdana" w:hAnsi="Verdana" w:cs="Garamond"/>
          <w:i/>
          <w:iCs/>
          <w:color w:val="auto"/>
          <w:sz w:val="20"/>
          <w:szCs w:val="20"/>
        </w:rPr>
        <w:t>Melder</w:t>
      </w:r>
      <w:r w:rsidRPr="000A4E9F">
        <w:rPr>
          <w:rFonts w:ascii="Verdana" w:hAnsi="Verdana" w:cs="Garamond"/>
          <w:color w:val="auto"/>
          <w:sz w:val="20"/>
          <w:szCs w:val="20"/>
        </w:rPr>
        <w:t xml:space="preserve">: degene die als leerling staat ingeschreven bij één van de scholen van </w:t>
      </w:r>
      <w:r w:rsidR="00E131C6">
        <w:rPr>
          <w:rFonts w:ascii="Verdana" w:hAnsi="Verdana" w:cs="Garamond"/>
          <w:color w:val="auto"/>
          <w:sz w:val="20"/>
          <w:szCs w:val="20"/>
        </w:rPr>
        <w:br/>
        <w:t xml:space="preserve">    </w:t>
      </w:r>
      <w:r w:rsidRPr="000A4E9F">
        <w:rPr>
          <w:rFonts w:ascii="Verdana" w:hAnsi="Verdana" w:cs="Garamond"/>
          <w:color w:val="auto"/>
          <w:sz w:val="20"/>
          <w:szCs w:val="20"/>
        </w:rPr>
        <w:t xml:space="preserve">het bevoegd gezag dan wel diens wettelijke vertegenwoordiger;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d) </w:t>
      </w:r>
      <w:r w:rsidRPr="000A4E9F">
        <w:rPr>
          <w:rFonts w:ascii="Verdana" w:hAnsi="Verdana" w:cs="Garamond"/>
          <w:i/>
          <w:iCs/>
          <w:color w:val="auto"/>
          <w:sz w:val="20"/>
          <w:szCs w:val="20"/>
        </w:rPr>
        <w:t>Stichting</w:t>
      </w:r>
      <w:r w:rsidRPr="000A4E9F">
        <w:rPr>
          <w:rFonts w:ascii="Verdana" w:hAnsi="Verdana" w:cs="Garamond"/>
          <w:color w:val="auto"/>
          <w:sz w:val="20"/>
          <w:szCs w:val="20"/>
        </w:rPr>
        <w:t xml:space="preserve">: de Stichting Onderwijsgeschillen, gevestigd te Utrecht;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e) </w:t>
      </w:r>
      <w:r w:rsidRPr="000A4E9F">
        <w:rPr>
          <w:rFonts w:ascii="Verdana" w:hAnsi="Verdana" w:cs="Garamond"/>
          <w:i/>
          <w:iCs/>
          <w:color w:val="auto"/>
          <w:sz w:val="20"/>
          <w:szCs w:val="20"/>
        </w:rPr>
        <w:t>VO-raad</w:t>
      </w:r>
      <w:r w:rsidRPr="000A4E9F">
        <w:rPr>
          <w:rFonts w:ascii="Verdana" w:hAnsi="Verdana" w:cs="Garamond"/>
          <w:color w:val="auto"/>
          <w:sz w:val="20"/>
          <w:szCs w:val="20"/>
        </w:rPr>
        <w:t xml:space="preserve">: Vereniging van scholen in het voortgezet onderwijs. </w:t>
      </w:r>
    </w:p>
    <w:p w:rsidR="00D24AE9" w:rsidRPr="000A4E9F" w:rsidRDefault="00D24AE9" w:rsidP="00D24AE9">
      <w:pPr>
        <w:pStyle w:val="Default"/>
        <w:spacing w:line="360" w:lineRule="auto"/>
        <w:rPr>
          <w:rFonts w:ascii="Verdana" w:hAnsi="Verdana" w:cs="Garamond"/>
          <w:color w:val="auto"/>
          <w:sz w:val="20"/>
          <w:szCs w:val="20"/>
        </w:rPr>
      </w:pP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t xml:space="preserve">Instandhouding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1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De commissie draagt de naam de Commissie melden van een misstand </w:t>
      </w:r>
      <w:r w:rsidR="00E131C6">
        <w:rPr>
          <w:rFonts w:ascii="Verdana" w:hAnsi="Verdana" w:cs="Garamond"/>
          <w:color w:val="auto"/>
          <w:sz w:val="20"/>
          <w:szCs w:val="20"/>
        </w:rPr>
        <w:t xml:space="preserve">of inbreuk op het Unierecht </w:t>
      </w:r>
      <w:r w:rsidRPr="000A4E9F">
        <w:rPr>
          <w:rFonts w:ascii="Verdana" w:hAnsi="Verdana" w:cs="Garamond"/>
          <w:color w:val="auto"/>
          <w:sz w:val="20"/>
          <w:szCs w:val="20"/>
        </w:rPr>
        <w:t xml:space="preserve">en wordt in stand gehouden door de Stichting Onderwijsgeschillen. </w:t>
      </w:r>
    </w:p>
    <w:p w:rsidR="00D24AE9" w:rsidRPr="000A4E9F" w:rsidRDefault="00D24AE9" w:rsidP="00D24AE9">
      <w:pPr>
        <w:pStyle w:val="Default"/>
        <w:spacing w:line="360" w:lineRule="auto"/>
        <w:rPr>
          <w:rFonts w:ascii="Verdana" w:hAnsi="Verdana" w:cs="Garamond"/>
          <w:b/>
          <w:bCs/>
          <w:color w:val="auto"/>
          <w:sz w:val="20"/>
          <w:szCs w:val="20"/>
        </w:rPr>
      </w:pP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t xml:space="preserve">Werkterrein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2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1. De commissie heeft tot taak een overeenkomstig artikel 4 lid 3 sub d - van de </w:t>
      </w:r>
      <w:r w:rsidRPr="000A4E9F">
        <w:rPr>
          <w:rFonts w:ascii="Verdana" w:hAnsi="Verdana" w:cs="Garamond"/>
          <w:color w:val="auto"/>
          <w:sz w:val="20"/>
          <w:szCs w:val="20"/>
        </w:rPr>
        <w:br/>
      </w:r>
      <w:r w:rsidRPr="000A4E9F">
        <w:rPr>
          <w:rFonts w:ascii="Verdana" w:hAnsi="Verdana" w:cs="Garamond"/>
          <w:color w:val="auto"/>
          <w:sz w:val="20"/>
          <w:szCs w:val="20"/>
        </w:rPr>
        <w:tab/>
        <w:t xml:space="preserve">    door het betreffende bevoegd gezag op de organisatie van toepassing </w:t>
      </w:r>
      <w:r w:rsidRPr="000A4E9F">
        <w:rPr>
          <w:rFonts w:ascii="Verdana" w:hAnsi="Verdana" w:cs="Garamond"/>
          <w:color w:val="auto"/>
          <w:sz w:val="20"/>
          <w:szCs w:val="20"/>
        </w:rPr>
        <w:br/>
      </w:r>
      <w:r w:rsidRPr="000A4E9F">
        <w:rPr>
          <w:rFonts w:ascii="Verdana" w:hAnsi="Verdana" w:cs="Garamond"/>
          <w:color w:val="auto"/>
          <w:sz w:val="20"/>
          <w:szCs w:val="20"/>
        </w:rPr>
        <w:tab/>
        <w:t xml:space="preserve">    verklaarde - ‘Regeling inzake het omgaan met een vermoeden van een </w:t>
      </w:r>
      <w:r w:rsidRPr="000A4E9F">
        <w:rPr>
          <w:rFonts w:ascii="Verdana" w:hAnsi="Verdana" w:cs="Garamond"/>
          <w:color w:val="auto"/>
          <w:sz w:val="20"/>
          <w:szCs w:val="20"/>
        </w:rPr>
        <w:br/>
      </w:r>
      <w:r w:rsidRPr="000A4E9F">
        <w:rPr>
          <w:rFonts w:ascii="Verdana" w:hAnsi="Verdana" w:cs="Garamond"/>
          <w:color w:val="auto"/>
          <w:sz w:val="20"/>
          <w:szCs w:val="20"/>
        </w:rPr>
        <w:tab/>
        <w:t xml:space="preserve">    misstand voorgelegde melding </w:t>
      </w:r>
      <w:r w:rsidR="00E131C6">
        <w:rPr>
          <w:rFonts w:ascii="Verdana" w:hAnsi="Verdana" w:cs="Garamond"/>
          <w:color w:val="auto"/>
          <w:sz w:val="20"/>
          <w:szCs w:val="20"/>
        </w:rPr>
        <w:t>of inbreuk op het Unierecht</w:t>
      </w:r>
      <w:r w:rsidR="004A101F">
        <w:rPr>
          <w:rFonts w:ascii="Verdana" w:hAnsi="Verdana" w:cs="Garamond"/>
          <w:color w:val="auto"/>
          <w:sz w:val="20"/>
          <w:szCs w:val="20"/>
        </w:rPr>
        <w:t>’</w:t>
      </w:r>
      <w:r w:rsidR="00E131C6">
        <w:rPr>
          <w:rFonts w:ascii="Verdana" w:hAnsi="Verdana" w:cs="Garamond"/>
          <w:color w:val="auto"/>
          <w:sz w:val="20"/>
          <w:szCs w:val="20"/>
        </w:rPr>
        <w:t xml:space="preserve"> </w:t>
      </w:r>
      <w:r w:rsidRPr="000A4E9F">
        <w:rPr>
          <w:rFonts w:ascii="Verdana" w:hAnsi="Verdana" w:cs="Garamond"/>
          <w:color w:val="auto"/>
          <w:sz w:val="20"/>
          <w:szCs w:val="20"/>
        </w:rPr>
        <w:t xml:space="preserve">te onderzoeken en </w:t>
      </w:r>
      <w:r w:rsidR="00E131C6">
        <w:rPr>
          <w:rFonts w:ascii="Verdana" w:hAnsi="Verdana" w:cs="Garamond"/>
          <w:color w:val="auto"/>
          <w:sz w:val="20"/>
          <w:szCs w:val="20"/>
        </w:rPr>
        <w:br/>
      </w:r>
      <w:r w:rsidR="00E131C6">
        <w:rPr>
          <w:rFonts w:ascii="Verdana" w:hAnsi="Verdana" w:cs="Garamond"/>
          <w:color w:val="auto"/>
          <w:sz w:val="20"/>
          <w:szCs w:val="20"/>
        </w:rPr>
        <w:tab/>
        <w:t xml:space="preserve">    </w:t>
      </w:r>
      <w:r w:rsidRPr="000A4E9F">
        <w:rPr>
          <w:rFonts w:ascii="Verdana" w:hAnsi="Verdana" w:cs="Garamond"/>
          <w:color w:val="auto"/>
          <w:sz w:val="20"/>
          <w:szCs w:val="20"/>
        </w:rPr>
        <w:t xml:space="preserve">daarover het bevoegd gezag </w:t>
      </w:r>
      <w:r w:rsidR="00E131C6">
        <w:rPr>
          <w:rFonts w:ascii="Verdana" w:hAnsi="Verdana" w:cs="Garamond"/>
          <w:color w:val="auto"/>
          <w:sz w:val="20"/>
          <w:szCs w:val="20"/>
        </w:rPr>
        <w:t>t</w:t>
      </w:r>
      <w:r w:rsidRPr="000A4E9F">
        <w:rPr>
          <w:rFonts w:ascii="Verdana" w:hAnsi="Verdana" w:cs="Garamond"/>
          <w:color w:val="auto"/>
          <w:sz w:val="20"/>
          <w:szCs w:val="20"/>
        </w:rPr>
        <w:t xml:space="preserve">e adviseren. </w:t>
      </w:r>
    </w:p>
    <w:p w:rsidR="00D24AE9" w:rsidRPr="000A4E9F" w:rsidRDefault="00D24AE9" w:rsidP="00D24AE9">
      <w:pPr>
        <w:pStyle w:val="Default"/>
        <w:spacing w:line="360" w:lineRule="auto"/>
        <w:ind w:left="708"/>
        <w:rPr>
          <w:rFonts w:ascii="Verdana" w:hAnsi="Verdana" w:cs="Garamond"/>
          <w:color w:val="auto"/>
          <w:sz w:val="20"/>
          <w:szCs w:val="20"/>
        </w:rPr>
      </w:pPr>
      <w:r w:rsidRPr="000A4E9F">
        <w:rPr>
          <w:rFonts w:ascii="Verdana" w:hAnsi="Verdana" w:cs="Garamond"/>
          <w:color w:val="auto"/>
          <w:sz w:val="20"/>
          <w:szCs w:val="20"/>
        </w:rPr>
        <w:t xml:space="preserve">2. Zij verricht haar werkzaamheden met inachtneming van het bepaalde in de </w:t>
      </w:r>
      <w:r w:rsidRPr="000A4E9F">
        <w:rPr>
          <w:rFonts w:ascii="Verdana" w:hAnsi="Verdana" w:cs="Garamond"/>
          <w:color w:val="auto"/>
          <w:sz w:val="20"/>
          <w:szCs w:val="20"/>
        </w:rPr>
        <w:br/>
        <w:t xml:space="preserve">   ‘Regeling inzake het omgaan met een vermoeden van een misstand</w:t>
      </w:r>
      <w:r w:rsidR="00E131C6">
        <w:rPr>
          <w:rFonts w:ascii="Verdana" w:hAnsi="Verdana" w:cs="Garamond"/>
          <w:color w:val="auto"/>
          <w:sz w:val="20"/>
          <w:szCs w:val="20"/>
        </w:rPr>
        <w:t xml:space="preserve"> of inbreuk </w:t>
      </w:r>
      <w:r w:rsidR="00E131C6">
        <w:rPr>
          <w:rFonts w:ascii="Verdana" w:hAnsi="Verdana" w:cs="Garamond"/>
          <w:color w:val="auto"/>
          <w:sz w:val="20"/>
          <w:szCs w:val="20"/>
        </w:rPr>
        <w:br/>
        <w:t xml:space="preserve">    op het Unierecht</w:t>
      </w:r>
      <w:r w:rsidRPr="000A4E9F">
        <w:rPr>
          <w:rFonts w:ascii="Verdana" w:hAnsi="Verdana" w:cs="Garamond"/>
          <w:color w:val="auto"/>
          <w:sz w:val="20"/>
          <w:szCs w:val="20"/>
        </w:rPr>
        <w:t xml:space="preserve">’ zoals </w:t>
      </w:r>
      <w:r w:rsidR="004A101F">
        <w:rPr>
          <w:rFonts w:ascii="Verdana" w:hAnsi="Verdana" w:cs="Garamond"/>
          <w:color w:val="auto"/>
          <w:sz w:val="20"/>
          <w:szCs w:val="20"/>
        </w:rPr>
        <w:t xml:space="preserve">op 15 februari 2022 </w:t>
      </w:r>
      <w:r w:rsidRPr="000A4E9F">
        <w:rPr>
          <w:rFonts w:ascii="Verdana" w:hAnsi="Verdana" w:cs="Garamond"/>
          <w:color w:val="auto"/>
          <w:sz w:val="20"/>
          <w:szCs w:val="20"/>
        </w:rPr>
        <w:t xml:space="preserve">door de VO-raad beschikbaar is </w:t>
      </w:r>
      <w:r w:rsidR="004A101F">
        <w:rPr>
          <w:rFonts w:ascii="Verdana" w:hAnsi="Verdana" w:cs="Garamond"/>
          <w:color w:val="auto"/>
          <w:sz w:val="20"/>
          <w:szCs w:val="20"/>
        </w:rPr>
        <w:br/>
        <w:t xml:space="preserve">    </w:t>
      </w:r>
      <w:r w:rsidRPr="000A4E9F">
        <w:rPr>
          <w:rFonts w:ascii="Verdana" w:hAnsi="Verdana" w:cs="Garamond"/>
          <w:color w:val="auto"/>
          <w:sz w:val="20"/>
          <w:szCs w:val="20"/>
        </w:rPr>
        <w:t>gesteld, en door het</w:t>
      </w:r>
      <w:r w:rsidR="00E131C6">
        <w:rPr>
          <w:rFonts w:ascii="Verdana" w:hAnsi="Verdana" w:cs="Garamond"/>
          <w:color w:val="auto"/>
          <w:sz w:val="20"/>
          <w:szCs w:val="20"/>
        </w:rPr>
        <w:t xml:space="preserve"> betreffende bevoegd gezag is </w:t>
      </w:r>
      <w:r w:rsidRPr="000A4E9F">
        <w:rPr>
          <w:rFonts w:ascii="Verdana" w:hAnsi="Verdana" w:cs="Garamond"/>
          <w:color w:val="auto"/>
          <w:sz w:val="20"/>
          <w:szCs w:val="20"/>
        </w:rPr>
        <w:t xml:space="preserve">vastgesteld. </w:t>
      </w:r>
    </w:p>
    <w:p w:rsidR="00D24AE9" w:rsidRPr="000A4E9F" w:rsidRDefault="00D24AE9" w:rsidP="00D24AE9">
      <w:pPr>
        <w:pStyle w:val="Default"/>
        <w:spacing w:line="360" w:lineRule="auto"/>
        <w:rPr>
          <w:rFonts w:ascii="Verdana" w:hAnsi="Verdana" w:cs="Garamond"/>
          <w:b/>
          <w:bCs/>
          <w:color w:val="auto"/>
          <w:sz w:val="20"/>
          <w:szCs w:val="20"/>
        </w:rPr>
      </w:pP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t xml:space="preserve">Samenstelling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3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1. De commissie bestaat uit vier leden Uit de leden worden een voorzitter en een </w:t>
      </w:r>
      <w:r w:rsidRPr="000A4E9F">
        <w:rPr>
          <w:rFonts w:ascii="Verdana" w:hAnsi="Verdana" w:cs="Garamond"/>
          <w:color w:val="auto"/>
          <w:sz w:val="20"/>
          <w:szCs w:val="20"/>
        </w:rPr>
        <w:br/>
      </w:r>
      <w:r w:rsidRPr="000A4E9F">
        <w:rPr>
          <w:rFonts w:ascii="Verdana" w:hAnsi="Verdana" w:cs="Garamond"/>
          <w:color w:val="auto"/>
          <w:sz w:val="20"/>
          <w:szCs w:val="20"/>
        </w:rPr>
        <w:tab/>
        <w:t xml:space="preserve">    plaatsvervangend voorzitter gekozen. Tijdens zitting is een tweetal leden</w:t>
      </w:r>
      <w:r w:rsidRPr="000A4E9F">
        <w:rPr>
          <w:rFonts w:ascii="Verdana" w:hAnsi="Verdana" w:cs="Garamond"/>
          <w:color w:val="auto"/>
          <w:sz w:val="20"/>
          <w:szCs w:val="20"/>
        </w:rPr>
        <w:br/>
        <w:t xml:space="preserve">              aanwezig onder leiding van de (plaatsvervangend) voorzitter.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2. Een lid wordt benoemd door Stichting Onderwijsgeschillen, op bindende </w:t>
      </w:r>
      <w:r w:rsidRPr="000A4E9F">
        <w:rPr>
          <w:rFonts w:ascii="Verdana" w:hAnsi="Verdana" w:cs="Garamond"/>
          <w:color w:val="auto"/>
          <w:sz w:val="20"/>
          <w:szCs w:val="20"/>
        </w:rPr>
        <w:br/>
      </w:r>
      <w:r w:rsidRPr="000A4E9F">
        <w:rPr>
          <w:rFonts w:ascii="Verdana" w:hAnsi="Verdana" w:cs="Garamond"/>
          <w:color w:val="auto"/>
          <w:sz w:val="20"/>
          <w:szCs w:val="20"/>
        </w:rPr>
        <w:tab/>
        <w:t xml:space="preserve">    voordracht van de VO-raad. </w:t>
      </w:r>
    </w:p>
    <w:p w:rsidR="00D24AE9" w:rsidRPr="000A4E9F" w:rsidRDefault="00D24AE9" w:rsidP="00D24AE9">
      <w:pPr>
        <w:pStyle w:val="Default"/>
        <w:spacing w:line="360" w:lineRule="auto"/>
        <w:ind w:firstLine="709"/>
        <w:rPr>
          <w:rFonts w:ascii="Verdana" w:hAnsi="Verdana" w:cs="Garamond"/>
          <w:color w:val="auto"/>
          <w:sz w:val="20"/>
          <w:szCs w:val="20"/>
        </w:rPr>
      </w:pPr>
      <w:r w:rsidRPr="000A4E9F">
        <w:rPr>
          <w:rFonts w:ascii="Verdana" w:hAnsi="Verdana" w:cs="Garamond"/>
          <w:color w:val="auto"/>
          <w:sz w:val="20"/>
          <w:szCs w:val="20"/>
        </w:rPr>
        <w:lastRenderedPageBreak/>
        <w:t xml:space="preserve">3. De (plaatsvervangend) voorzitter en de leden mogen in ieder geval: </w:t>
      </w:r>
      <w:r w:rsidRPr="000A4E9F">
        <w:rPr>
          <w:rFonts w:ascii="Verdana" w:hAnsi="Verdana" w:cs="Garamond"/>
          <w:color w:val="auto"/>
          <w:sz w:val="20"/>
          <w:szCs w:val="20"/>
        </w:rPr>
        <w:br/>
      </w:r>
      <w:r w:rsidRPr="000A4E9F">
        <w:rPr>
          <w:rFonts w:ascii="Verdana" w:hAnsi="Verdana" w:cs="Garamond"/>
          <w:color w:val="auto"/>
          <w:sz w:val="20"/>
          <w:szCs w:val="20"/>
        </w:rPr>
        <w:tab/>
      </w:r>
      <w:r w:rsidRPr="000A4E9F">
        <w:rPr>
          <w:rFonts w:ascii="Verdana" w:hAnsi="Verdana" w:cs="Garamond"/>
          <w:color w:val="auto"/>
          <w:sz w:val="20"/>
          <w:szCs w:val="20"/>
        </w:rPr>
        <w:tab/>
        <w:t xml:space="preserve">- geen deel uitmaken van het bevoegd gezag in het voortgezet onderwijs; </w:t>
      </w:r>
    </w:p>
    <w:p w:rsidR="00D24AE9" w:rsidRPr="000A4E9F" w:rsidRDefault="00D24AE9" w:rsidP="00D24AE9">
      <w:pPr>
        <w:pStyle w:val="Default"/>
        <w:spacing w:after="84" w:line="360" w:lineRule="auto"/>
        <w:ind w:left="707" w:firstLine="709"/>
        <w:rPr>
          <w:rFonts w:ascii="Verdana" w:hAnsi="Verdana" w:cs="Garamond"/>
          <w:color w:val="auto"/>
          <w:sz w:val="20"/>
          <w:szCs w:val="20"/>
        </w:rPr>
      </w:pPr>
      <w:r w:rsidRPr="000A4E9F">
        <w:rPr>
          <w:rFonts w:ascii="Verdana" w:hAnsi="Verdana" w:cs="Garamond"/>
          <w:color w:val="auto"/>
          <w:sz w:val="20"/>
          <w:szCs w:val="20"/>
        </w:rPr>
        <w:t xml:space="preserve">- geen toezichthouder zijn bij het bevoegd gezag in het voortgezet </w:t>
      </w:r>
      <w:r w:rsidRPr="000A4E9F">
        <w:rPr>
          <w:rFonts w:ascii="Verdana" w:hAnsi="Verdana" w:cs="Garamond"/>
          <w:color w:val="auto"/>
          <w:sz w:val="20"/>
          <w:szCs w:val="20"/>
        </w:rPr>
        <w:br/>
      </w:r>
      <w:r w:rsidRPr="000A4E9F">
        <w:rPr>
          <w:rFonts w:ascii="Verdana" w:hAnsi="Verdana" w:cs="Garamond"/>
          <w:color w:val="auto"/>
          <w:sz w:val="20"/>
          <w:szCs w:val="20"/>
        </w:rPr>
        <w:tab/>
      </w:r>
      <w:r w:rsidRPr="000A4E9F">
        <w:rPr>
          <w:rFonts w:ascii="Verdana" w:hAnsi="Verdana" w:cs="Garamond"/>
          <w:color w:val="auto"/>
          <w:sz w:val="20"/>
          <w:szCs w:val="20"/>
        </w:rPr>
        <w:tab/>
        <w:t xml:space="preserve">  onderwijs; </w:t>
      </w:r>
    </w:p>
    <w:p w:rsidR="00D24AE9" w:rsidRPr="000A4E9F" w:rsidRDefault="00D24AE9" w:rsidP="00D24AE9">
      <w:pPr>
        <w:pStyle w:val="Default"/>
        <w:spacing w:after="84" w:line="360" w:lineRule="auto"/>
        <w:ind w:left="707" w:firstLine="709"/>
        <w:rPr>
          <w:rFonts w:ascii="Verdana" w:hAnsi="Verdana" w:cs="Garamond"/>
          <w:color w:val="auto"/>
          <w:sz w:val="20"/>
          <w:szCs w:val="20"/>
        </w:rPr>
      </w:pPr>
      <w:r w:rsidRPr="000A4E9F">
        <w:rPr>
          <w:rFonts w:ascii="Verdana" w:hAnsi="Verdana" w:cs="Garamond"/>
          <w:color w:val="auto"/>
          <w:sz w:val="20"/>
          <w:szCs w:val="20"/>
        </w:rPr>
        <w:t xml:space="preserve">- niet werkzaam zijn voor of bij het bevoegd gezag in het voortgezet </w:t>
      </w:r>
      <w:r w:rsidRPr="000A4E9F">
        <w:rPr>
          <w:rFonts w:ascii="Verdana" w:hAnsi="Verdana" w:cs="Garamond"/>
          <w:color w:val="auto"/>
          <w:sz w:val="20"/>
          <w:szCs w:val="20"/>
        </w:rPr>
        <w:br/>
      </w:r>
      <w:r w:rsidRPr="000A4E9F">
        <w:rPr>
          <w:rFonts w:ascii="Verdana" w:hAnsi="Verdana" w:cs="Garamond"/>
          <w:color w:val="auto"/>
          <w:sz w:val="20"/>
          <w:szCs w:val="20"/>
        </w:rPr>
        <w:tab/>
      </w:r>
      <w:r w:rsidRPr="000A4E9F">
        <w:rPr>
          <w:rFonts w:ascii="Verdana" w:hAnsi="Verdana" w:cs="Garamond"/>
          <w:color w:val="auto"/>
          <w:sz w:val="20"/>
          <w:szCs w:val="20"/>
        </w:rPr>
        <w:tab/>
        <w:t xml:space="preserve">  onderwijs; </w:t>
      </w:r>
    </w:p>
    <w:p w:rsidR="00D24AE9" w:rsidRPr="000A4E9F" w:rsidRDefault="00D24AE9" w:rsidP="00D24AE9">
      <w:pPr>
        <w:pStyle w:val="Default"/>
        <w:spacing w:after="84" w:line="360" w:lineRule="auto"/>
        <w:ind w:left="707" w:firstLine="709"/>
        <w:rPr>
          <w:rFonts w:ascii="Verdana" w:hAnsi="Verdana" w:cs="Garamond"/>
          <w:color w:val="auto"/>
          <w:sz w:val="20"/>
          <w:szCs w:val="20"/>
        </w:rPr>
      </w:pPr>
      <w:r w:rsidRPr="000A4E9F">
        <w:rPr>
          <w:rFonts w:ascii="Verdana" w:hAnsi="Verdana" w:cs="Garamond"/>
          <w:color w:val="auto"/>
          <w:sz w:val="20"/>
          <w:szCs w:val="20"/>
        </w:rPr>
        <w:t xml:space="preserve">- geen leerling of wettelijk vertegenwoordiger van een leerling zijn bij het </w:t>
      </w:r>
      <w:r w:rsidRPr="000A4E9F">
        <w:rPr>
          <w:rFonts w:ascii="Verdana" w:hAnsi="Verdana" w:cs="Garamond"/>
          <w:color w:val="auto"/>
          <w:sz w:val="20"/>
          <w:szCs w:val="20"/>
        </w:rPr>
        <w:br/>
      </w:r>
      <w:r w:rsidRPr="000A4E9F">
        <w:rPr>
          <w:rFonts w:ascii="Verdana" w:hAnsi="Verdana" w:cs="Garamond"/>
          <w:color w:val="auto"/>
          <w:sz w:val="20"/>
          <w:szCs w:val="20"/>
        </w:rPr>
        <w:tab/>
      </w:r>
      <w:r w:rsidRPr="000A4E9F">
        <w:rPr>
          <w:rFonts w:ascii="Verdana" w:hAnsi="Verdana" w:cs="Garamond"/>
          <w:color w:val="auto"/>
          <w:sz w:val="20"/>
          <w:szCs w:val="20"/>
        </w:rPr>
        <w:tab/>
        <w:t xml:space="preserve">  bevoegd gezag. </w:t>
      </w:r>
    </w:p>
    <w:p w:rsidR="00D24AE9" w:rsidRPr="000A4E9F" w:rsidRDefault="00F5018C" w:rsidP="00D24AE9">
      <w:pPr>
        <w:pStyle w:val="Default"/>
        <w:spacing w:after="84" w:line="360" w:lineRule="auto"/>
        <w:rPr>
          <w:rFonts w:ascii="Verdana" w:hAnsi="Verdana" w:cs="Garamond"/>
          <w:color w:val="auto"/>
          <w:sz w:val="20"/>
          <w:szCs w:val="20"/>
        </w:rPr>
      </w:pPr>
      <w:r>
        <w:rPr>
          <w:rFonts w:ascii="Verdana" w:hAnsi="Verdana" w:cs="Garamond"/>
          <w:b/>
          <w:bCs/>
          <w:color w:val="auto"/>
          <w:sz w:val="20"/>
          <w:szCs w:val="20"/>
        </w:rPr>
        <w:br/>
      </w:r>
      <w:r w:rsidR="00D24AE9" w:rsidRPr="000A4E9F">
        <w:rPr>
          <w:rFonts w:ascii="Verdana" w:hAnsi="Verdana" w:cs="Garamond"/>
          <w:b/>
          <w:bCs/>
          <w:color w:val="auto"/>
          <w:sz w:val="20"/>
          <w:szCs w:val="20"/>
        </w:rPr>
        <w:t xml:space="preserve">Benoeming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4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1. De leden van de commissie worden benoemd voor een periode van 4 jaar en </w:t>
      </w:r>
      <w:r w:rsidRPr="000A4E9F">
        <w:rPr>
          <w:rFonts w:ascii="Verdana" w:hAnsi="Verdana" w:cs="Garamond"/>
          <w:color w:val="auto"/>
          <w:sz w:val="20"/>
          <w:szCs w:val="20"/>
        </w:rPr>
        <w:br/>
      </w:r>
      <w:r w:rsidRPr="000A4E9F">
        <w:rPr>
          <w:rFonts w:ascii="Verdana" w:hAnsi="Verdana" w:cs="Garamond"/>
          <w:color w:val="auto"/>
          <w:sz w:val="20"/>
          <w:szCs w:val="20"/>
        </w:rPr>
        <w:tab/>
        <w:t xml:space="preserve">    zijn bij aftreden herbenoembaar tot een totale benoemingsperiode van </w:t>
      </w:r>
      <w:r w:rsidRPr="000A4E9F">
        <w:rPr>
          <w:rFonts w:ascii="Verdana" w:hAnsi="Verdana" w:cs="Garamond"/>
          <w:color w:val="auto"/>
          <w:sz w:val="20"/>
          <w:szCs w:val="20"/>
        </w:rPr>
        <w:br/>
      </w:r>
      <w:r w:rsidRPr="000A4E9F">
        <w:rPr>
          <w:rFonts w:ascii="Verdana" w:hAnsi="Verdana" w:cs="Garamond"/>
          <w:color w:val="auto"/>
          <w:sz w:val="20"/>
          <w:szCs w:val="20"/>
        </w:rPr>
        <w:tab/>
        <w:t xml:space="preserve">    maximaal 8 jaar.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2. Voordat een lid zich beschikbaar stelt voor herbenoeming, wordt daarover </w:t>
      </w:r>
      <w:r w:rsidRPr="000A4E9F">
        <w:rPr>
          <w:rFonts w:ascii="Verdana" w:hAnsi="Verdana" w:cs="Garamond"/>
          <w:color w:val="auto"/>
          <w:sz w:val="20"/>
          <w:szCs w:val="20"/>
        </w:rPr>
        <w:br/>
      </w:r>
      <w:r w:rsidRPr="000A4E9F">
        <w:rPr>
          <w:rFonts w:ascii="Verdana" w:hAnsi="Verdana" w:cs="Garamond"/>
          <w:color w:val="auto"/>
          <w:sz w:val="20"/>
          <w:szCs w:val="20"/>
        </w:rPr>
        <w:tab/>
        <w:t xml:space="preserve">    binnen de commissie een interne evaluatie gehouden.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3. Het lid, dat ter vervulling van een tussentijdse vacature is benoemd, treedt af </w:t>
      </w:r>
      <w:r w:rsidRPr="000A4E9F">
        <w:rPr>
          <w:rFonts w:ascii="Verdana" w:hAnsi="Verdana" w:cs="Garamond"/>
          <w:color w:val="auto"/>
          <w:sz w:val="20"/>
          <w:szCs w:val="20"/>
        </w:rPr>
        <w:br/>
      </w:r>
      <w:r w:rsidRPr="000A4E9F">
        <w:rPr>
          <w:rFonts w:ascii="Verdana" w:hAnsi="Verdana" w:cs="Garamond"/>
          <w:color w:val="auto"/>
          <w:sz w:val="20"/>
          <w:szCs w:val="20"/>
        </w:rPr>
        <w:tab/>
        <w:t xml:space="preserve">    op het tijdstip, waarop degene in wiens plaats hij is benoemd, zou moeten </w:t>
      </w:r>
      <w:r w:rsidRPr="000A4E9F">
        <w:rPr>
          <w:rFonts w:ascii="Verdana" w:hAnsi="Verdana" w:cs="Garamond"/>
          <w:color w:val="auto"/>
          <w:sz w:val="20"/>
          <w:szCs w:val="20"/>
        </w:rPr>
        <w:br/>
      </w:r>
      <w:r w:rsidRPr="000A4E9F">
        <w:rPr>
          <w:rFonts w:ascii="Verdana" w:hAnsi="Verdana" w:cs="Garamond"/>
          <w:color w:val="auto"/>
          <w:sz w:val="20"/>
          <w:szCs w:val="20"/>
        </w:rPr>
        <w:tab/>
        <w:t xml:space="preserve">    aftreden.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4. Het lidmaatschap van de commissie eindigt voorts: </w:t>
      </w:r>
    </w:p>
    <w:p w:rsidR="00D24AE9" w:rsidRPr="000A4E9F" w:rsidRDefault="00D24AE9" w:rsidP="00D24AE9">
      <w:pPr>
        <w:pStyle w:val="Default"/>
        <w:spacing w:after="82" w:line="360" w:lineRule="auto"/>
        <w:ind w:left="708" w:firstLine="708"/>
        <w:rPr>
          <w:rFonts w:ascii="Verdana" w:hAnsi="Verdana" w:cs="Garamond"/>
          <w:color w:val="auto"/>
          <w:sz w:val="20"/>
          <w:szCs w:val="20"/>
        </w:rPr>
      </w:pPr>
      <w:r w:rsidRPr="000A4E9F">
        <w:rPr>
          <w:rFonts w:ascii="Verdana" w:hAnsi="Verdana" w:cs="Garamond"/>
          <w:color w:val="auto"/>
          <w:sz w:val="20"/>
          <w:szCs w:val="20"/>
        </w:rPr>
        <w:t xml:space="preserve">a. door overlijden; </w:t>
      </w:r>
    </w:p>
    <w:p w:rsidR="00D24AE9" w:rsidRPr="000A4E9F" w:rsidRDefault="00D24AE9" w:rsidP="00D24AE9">
      <w:pPr>
        <w:pStyle w:val="Default"/>
        <w:spacing w:after="82" w:line="360" w:lineRule="auto"/>
        <w:ind w:left="708" w:firstLine="708"/>
        <w:rPr>
          <w:rFonts w:ascii="Verdana" w:hAnsi="Verdana" w:cs="Garamond"/>
          <w:color w:val="auto"/>
          <w:sz w:val="20"/>
          <w:szCs w:val="20"/>
        </w:rPr>
      </w:pPr>
      <w:r w:rsidRPr="000A4E9F">
        <w:rPr>
          <w:rFonts w:ascii="Verdana" w:hAnsi="Verdana" w:cs="Garamond"/>
          <w:color w:val="auto"/>
          <w:sz w:val="20"/>
          <w:szCs w:val="20"/>
        </w:rPr>
        <w:t xml:space="preserve">b. door opzegging door het lid; </w:t>
      </w:r>
    </w:p>
    <w:p w:rsidR="00D24AE9" w:rsidRPr="000A4E9F" w:rsidRDefault="00D24AE9" w:rsidP="00D24AE9">
      <w:pPr>
        <w:pStyle w:val="Default"/>
        <w:spacing w:after="82" w:line="360" w:lineRule="auto"/>
        <w:ind w:left="708" w:firstLine="708"/>
        <w:rPr>
          <w:rFonts w:ascii="Verdana" w:hAnsi="Verdana" w:cs="Garamond"/>
          <w:color w:val="auto"/>
          <w:sz w:val="20"/>
          <w:szCs w:val="20"/>
        </w:rPr>
      </w:pPr>
      <w:r w:rsidRPr="000A4E9F">
        <w:rPr>
          <w:rFonts w:ascii="Verdana" w:hAnsi="Verdana" w:cs="Garamond"/>
          <w:color w:val="auto"/>
          <w:sz w:val="20"/>
          <w:szCs w:val="20"/>
        </w:rPr>
        <w:t xml:space="preserve">c. door onder curatelestelling; </w:t>
      </w:r>
    </w:p>
    <w:p w:rsidR="00D24AE9" w:rsidRPr="000A4E9F" w:rsidRDefault="00D24AE9" w:rsidP="00D24AE9">
      <w:pPr>
        <w:pStyle w:val="Default"/>
        <w:spacing w:line="360" w:lineRule="auto"/>
        <w:ind w:left="708" w:firstLine="708"/>
        <w:rPr>
          <w:rFonts w:ascii="Verdana" w:hAnsi="Verdana" w:cs="Garamond"/>
          <w:color w:val="auto"/>
          <w:sz w:val="20"/>
          <w:szCs w:val="20"/>
        </w:rPr>
      </w:pPr>
      <w:r w:rsidRPr="000A4E9F">
        <w:rPr>
          <w:rFonts w:ascii="Verdana" w:hAnsi="Verdana" w:cs="Garamond"/>
          <w:color w:val="auto"/>
          <w:sz w:val="20"/>
          <w:szCs w:val="20"/>
        </w:rPr>
        <w:t xml:space="preserve">d. door opheffing van de commissie.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5. De commissie stelt een rooster van aftreden op dat als bijlage aan het </w:t>
      </w:r>
      <w:r w:rsidRPr="000A4E9F">
        <w:rPr>
          <w:rFonts w:ascii="Verdana" w:hAnsi="Verdana" w:cs="Garamond"/>
          <w:color w:val="auto"/>
          <w:sz w:val="20"/>
          <w:szCs w:val="20"/>
        </w:rPr>
        <w:br/>
      </w:r>
      <w:r w:rsidRPr="000A4E9F">
        <w:rPr>
          <w:rFonts w:ascii="Verdana" w:hAnsi="Verdana" w:cs="Garamond"/>
          <w:color w:val="auto"/>
          <w:sz w:val="20"/>
          <w:szCs w:val="20"/>
        </w:rPr>
        <w:tab/>
        <w:t xml:space="preserve">    reglement van de commissie wordt gehecht. </w:t>
      </w:r>
    </w:p>
    <w:p w:rsidR="00D24AE9" w:rsidRPr="000A4E9F" w:rsidRDefault="00D24AE9" w:rsidP="00D24AE9">
      <w:pPr>
        <w:pStyle w:val="Default"/>
        <w:spacing w:line="360" w:lineRule="auto"/>
        <w:rPr>
          <w:rFonts w:ascii="Verdana" w:hAnsi="Verdana" w:cs="Garamond"/>
          <w:color w:val="auto"/>
          <w:sz w:val="20"/>
          <w:szCs w:val="20"/>
        </w:rPr>
      </w:pP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t xml:space="preserve">Voorzitter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5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De voorzitter is belast met de leiding van de vergaderingen en zittingen van de commissie. De voorzitter vertegenwoordigt de commissie. </w:t>
      </w:r>
    </w:p>
    <w:p w:rsidR="00D24AE9" w:rsidRPr="000A4E9F" w:rsidRDefault="00D24AE9" w:rsidP="00D24AE9">
      <w:pPr>
        <w:pStyle w:val="Default"/>
        <w:spacing w:line="360" w:lineRule="auto"/>
        <w:rPr>
          <w:rFonts w:ascii="Verdana" w:hAnsi="Verdana" w:cs="Garamond"/>
          <w:b/>
          <w:bCs/>
          <w:color w:val="auto"/>
          <w:sz w:val="20"/>
          <w:szCs w:val="20"/>
        </w:rPr>
      </w:pP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t xml:space="preserve">Secretariaat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6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1. De Stichting draagt zorg voor het secretariaat van de commissie op de in de </w:t>
      </w:r>
      <w:r w:rsidRPr="000A4E9F">
        <w:rPr>
          <w:rFonts w:ascii="Verdana" w:hAnsi="Verdana" w:cs="Garamond"/>
          <w:color w:val="auto"/>
          <w:sz w:val="20"/>
          <w:szCs w:val="20"/>
        </w:rPr>
        <w:br/>
      </w:r>
      <w:r w:rsidRPr="000A4E9F">
        <w:rPr>
          <w:rFonts w:ascii="Verdana" w:hAnsi="Verdana" w:cs="Garamond"/>
          <w:color w:val="auto"/>
          <w:sz w:val="20"/>
          <w:szCs w:val="20"/>
        </w:rPr>
        <w:tab/>
        <w:t xml:space="preserve">    navolgende leden bepaalde wijze. </w:t>
      </w:r>
    </w:p>
    <w:p w:rsidR="00D24AE9" w:rsidRPr="000A4E9F" w:rsidRDefault="00D24AE9" w:rsidP="00D24AE9">
      <w:pPr>
        <w:pStyle w:val="Default"/>
        <w:spacing w:line="360" w:lineRule="auto"/>
        <w:ind w:firstLine="708"/>
        <w:rPr>
          <w:rFonts w:ascii="Verdana" w:hAnsi="Verdana" w:cs="Garamond"/>
          <w:color w:val="auto"/>
          <w:sz w:val="20"/>
          <w:szCs w:val="20"/>
        </w:rPr>
      </w:pPr>
      <w:r w:rsidRPr="000A4E9F">
        <w:rPr>
          <w:rFonts w:ascii="Verdana" w:hAnsi="Verdana" w:cs="Garamond"/>
          <w:color w:val="auto"/>
          <w:sz w:val="20"/>
          <w:szCs w:val="20"/>
        </w:rPr>
        <w:lastRenderedPageBreak/>
        <w:t xml:space="preserve">2. De commissie wordt bijgestaan door een ambtelijk secretaris. </w:t>
      </w:r>
    </w:p>
    <w:p w:rsidR="00D24AE9" w:rsidRPr="000A4E9F" w:rsidRDefault="00D24AE9" w:rsidP="00D24AE9">
      <w:pPr>
        <w:pStyle w:val="Default"/>
        <w:spacing w:after="84" w:line="360" w:lineRule="auto"/>
        <w:ind w:left="708"/>
        <w:rPr>
          <w:rFonts w:ascii="Verdana" w:hAnsi="Verdana" w:cs="Garamond"/>
          <w:color w:val="auto"/>
          <w:sz w:val="20"/>
          <w:szCs w:val="20"/>
        </w:rPr>
      </w:pPr>
      <w:r w:rsidRPr="000A4E9F">
        <w:rPr>
          <w:rFonts w:ascii="Verdana" w:hAnsi="Verdana" w:cs="Garamond"/>
          <w:color w:val="auto"/>
          <w:sz w:val="20"/>
          <w:szCs w:val="20"/>
        </w:rPr>
        <w:t>3. De secretaris is belast met de voorbereiding van vergaderingen en zittingen van</w:t>
      </w:r>
      <w:r w:rsidRPr="000A4E9F">
        <w:rPr>
          <w:rFonts w:ascii="Verdana" w:hAnsi="Verdana" w:cs="Garamond"/>
          <w:color w:val="auto"/>
          <w:sz w:val="20"/>
          <w:szCs w:val="20"/>
        </w:rPr>
        <w:br/>
        <w:t xml:space="preserve">    de commissie, doet voorstellen voor de leden van de commissie inzake het </w:t>
      </w:r>
      <w:r w:rsidRPr="000A4E9F">
        <w:rPr>
          <w:rFonts w:ascii="Verdana" w:hAnsi="Verdana" w:cs="Garamond"/>
          <w:color w:val="auto"/>
          <w:sz w:val="20"/>
          <w:szCs w:val="20"/>
        </w:rPr>
        <w:br/>
        <w:t xml:space="preserve">   </w:t>
      </w:r>
      <w:r w:rsidR="00625818">
        <w:rPr>
          <w:rFonts w:ascii="Verdana" w:hAnsi="Verdana" w:cs="Garamond"/>
          <w:color w:val="auto"/>
          <w:sz w:val="20"/>
          <w:szCs w:val="20"/>
        </w:rPr>
        <w:t xml:space="preserve"> </w:t>
      </w:r>
      <w:r w:rsidRPr="000A4E9F">
        <w:rPr>
          <w:rFonts w:ascii="Verdana" w:hAnsi="Verdana" w:cs="Garamond"/>
          <w:color w:val="auto"/>
          <w:sz w:val="20"/>
          <w:szCs w:val="20"/>
        </w:rPr>
        <w:t xml:space="preserve">formuleren van de ontvankelijkheid van de melding, is belast met het opstellen </w:t>
      </w:r>
      <w:r w:rsidRPr="000A4E9F">
        <w:rPr>
          <w:rFonts w:ascii="Verdana" w:hAnsi="Verdana" w:cs="Garamond"/>
          <w:color w:val="auto"/>
          <w:sz w:val="20"/>
          <w:szCs w:val="20"/>
        </w:rPr>
        <w:br/>
        <w:t xml:space="preserve">   </w:t>
      </w:r>
      <w:r w:rsidR="00625818">
        <w:rPr>
          <w:rFonts w:ascii="Verdana" w:hAnsi="Verdana" w:cs="Garamond"/>
          <w:color w:val="auto"/>
          <w:sz w:val="20"/>
          <w:szCs w:val="20"/>
        </w:rPr>
        <w:t xml:space="preserve"> </w:t>
      </w:r>
      <w:r w:rsidRPr="000A4E9F">
        <w:rPr>
          <w:rFonts w:ascii="Verdana" w:hAnsi="Verdana" w:cs="Garamond"/>
          <w:color w:val="auto"/>
          <w:sz w:val="20"/>
          <w:szCs w:val="20"/>
        </w:rPr>
        <w:t xml:space="preserve">van de stukken die van de commissie uitgaan, het opmaken van het verslag </w:t>
      </w:r>
      <w:r w:rsidR="00625818">
        <w:rPr>
          <w:rFonts w:ascii="Verdana" w:hAnsi="Verdana" w:cs="Garamond"/>
          <w:color w:val="auto"/>
          <w:sz w:val="20"/>
          <w:szCs w:val="20"/>
        </w:rPr>
        <w:br/>
        <w:t xml:space="preserve">    </w:t>
      </w:r>
      <w:r w:rsidRPr="000A4E9F">
        <w:rPr>
          <w:rFonts w:ascii="Verdana" w:hAnsi="Verdana" w:cs="Garamond"/>
          <w:color w:val="auto"/>
          <w:sz w:val="20"/>
          <w:szCs w:val="20"/>
        </w:rPr>
        <w:t>van</w:t>
      </w:r>
      <w:r w:rsidR="00625818">
        <w:rPr>
          <w:rFonts w:ascii="Verdana" w:hAnsi="Verdana" w:cs="Garamond"/>
          <w:color w:val="auto"/>
          <w:sz w:val="20"/>
          <w:szCs w:val="20"/>
        </w:rPr>
        <w:t xml:space="preserve"> </w:t>
      </w:r>
      <w:r w:rsidRPr="000A4E9F">
        <w:rPr>
          <w:rFonts w:ascii="Verdana" w:hAnsi="Verdana" w:cs="Garamond"/>
          <w:color w:val="auto"/>
          <w:sz w:val="20"/>
          <w:szCs w:val="20"/>
        </w:rPr>
        <w:t xml:space="preserve">vergaderingen en zittingen, het houden van een register van ingekomen </w:t>
      </w:r>
      <w:r w:rsidR="00625818">
        <w:rPr>
          <w:rFonts w:ascii="Verdana" w:hAnsi="Verdana" w:cs="Garamond"/>
          <w:color w:val="auto"/>
          <w:sz w:val="20"/>
          <w:szCs w:val="20"/>
        </w:rPr>
        <w:br/>
        <w:t xml:space="preserve">    </w:t>
      </w:r>
      <w:r w:rsidRPr="000A4E9F">
        <w:rPr>
          <w:rFonts w:ascii="Verdana" w:hAnsi="Verdana" w:cs="Garamond"/>
          <w:color w:val="auto"/>
          <w:sz w:val="20"/>
          <w:szCs w:val="20"/>
        </w:rPr>
        <w:t xml:space="preserve">stukken en behandelde meldingen, het beheer van het archief en andere </w:t>
      </w:r>
      <w:r w:rsidR="00625818">
        <w:rPr>
          <w:rFonts w:ascii="Verdana" w:hAnsi="Verdana" w:cs="Garamond"/>
          <w:color w:val="auto"/>
          <w:sz w:val="20"/>
          <w:szCs w:val="20"/>
        </w:rPr>
        <w:br/>
        <w:t xml:space="preserve">    </w:t>
      </w:r>
      <w:r w:rsidRPr="000A4E9F">
        <w:rPr>
          <w:rFonts w:ascii="Verdana" w:hAnsi="Verdana" w:cs="Garamond"/>
          <w:color w:val="auto"/>
          <w:sz w:val="20"/>
          <w:szCs w:val="20"/>
        </w:rPr>
        <w:t xml:space="preserve">voorkomende werkzaamheden en ondersteuning die de voorzitter of de </w:t>
      </w:r>
      <w:r w:rsidR="00625818">
        <w:rPr>
          <w:rFonts w:ascii="Verdana" w:hAnsi="Verdana" w:cs="Garamond"/>
          <w:color w:val="auto"/>
          <w:sz w:val="20"/>
          <w:szCs w:val="20"/>
        </w:rPr>
        <w:br/>
        <w:t xml:space="preserve">    </w:t>
      </w:r>
      <w:r w:rsidRPr="000A4E9F">
        <w:rPr>
          <w:rFonts w:ascii="Verdana" w:hAnsi="Verdana" w:cs="Garamond"/>
          <w:color w:val="auto"/>
          <w:sz w:val="20"/>
          <w:szCs w:val="20"/>
        </w:rPr>
        <w:t>commissie bij de uitvoering van de taak redelijkerwijze nodig heeft.</w:t>
      </w:r>
    </w:p>
    <w:p w:rsidR="00D24AE9" w:rsidRPr="000A4E9F" w:rsidRDefault="00D24AE9" w:rsidP="00D24AE9">
      <w:pPr>
        <w:pStyle w:val="Default"/>
        <w:spacing w:after="84" w:line="360" w:lineRule="auto"/>
        <w:rPr>
          <w:rFonts w:ascii="Verdana" w:hAnsi="Verdana" w:cs="Garamond"/>
          <w:color w:val="auto"/>
          <w:sz w:val="20"/>
          <w:szCs w:val="20"/>
        </w:rPr>
      </w:pPr>
    </w:p>
    <w:p w:rsidR="00D24AE9" w:rsidRPr="000A4E9F" w:rsidRDefault="00D24AE9" w:rsidP="00D24AE9">
      <w:pPr>
        <w:pStyle w:val="Default"/>
        <w:spacing w:after="84" w:line="360" w:lineRule="auto"/>
        <w:rPr>
          <w:rFonts w:ascii="Verdana" w:hAnsi="Verdana" w:cs="Garamond"/>
          <w:color w:val="auto"/>
          <w:sz w:val="20"/>
          <w:szCs w:val="20"/>
        </w:rPr>
      </w:pPr>
      <w:r w:rsidRPr="000A4E9F">
        <w:rPr>
          <w:rFonts w:ascii="Verdana" w:hAnsi="Verdana" w:cs="Garamond"/>
          <w:b/>
          <w:bCs/>
          <w:color w:val="auto"/>
          <w:sz w:val="20"/>
          <w:szCs w:val="20"/>
        </w:rPr>
        <w:t xml:space="preserve">Geheimhouding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7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Het is de leden van de commissie en de secretaris verboden: </w:t>
      </w:r>
    </w:p>
    <w:p w:rsidR="00D24AE9" w:rsidRPr="000A4E9F" w:rsidRDefault="00D24AE9" w:rsidP="00D24AE9">
      <w:pPr>
        <w:pStyle w:val="Default"/>
        <w:spacing w:after="100"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a. hetgeen zij als zodanig te weten zijn gekomen openbaar of aan derden bekend </w:t>
      </w:r>
      <w:r w:rsidRPr="000A4E9F">
        <w:rPr>
          <w:rFonts w:ascii="Verdana" w:hAnsi="Verdana" w:cs="Garamond"/>
          <w:color w:val="auto"/>
          <w:sz w:val="20"/>
          <w:szCs w:val="20"/>
        </w:rPr>
        <w:br/>
      </w:r>
      <w:r w:rsidRPr="000A4E9F">
        <w:rPr>
          <w:rFonts w:ascii="Verdana" w:hAnsi="Verdana" w:cs="Garamond"/>
          <w:color w:val="auto"/>
          <w:sz w:val="20"/>
          <w:szCs w:val="20"/>
        </w:rPr>
        <w:tab/>
        <w:t xml:space="preserve">    te maken; </w:t>
      </w:r>
    </w:p>
    <w:p w:rsidR="00D24AE9" w:rsidRPr="000A4E9F" w:rsidRDefault="00D24AE9" w:rsidP="00D24AE9">
      <w:pPr>
        <w:pStyle w:val="Default"/>
        <w:spacing w:after="100" w:line="360" w:lineRule="auto"/>
        <w:ind w:firstLine="708"/>
        <w:rPr>
          <w:rFonts w:ascii="Verdana" w:hAnsi="Verdana" w:cs="Garamond"/>
          <w:color w:val="auto"/>
          <w:sz w:val="20"/>
          <w:szCs w:val="20"/>
        </w:rPr>
      </w:pPr>
      <w:r w:rsidRPr="000A4E9F">
        <w:rPr>
          <w:rFonts w:ascii="Verdana" w:hAnsi="Verdana" w:cs="Garamond"/>
          <w:color w:val="auto"/>
          <w:sz w:val="20"/>
          <w:szCs w:val="20"/>
        </w:rPr>
        <w:t xml:space="preserve">b. de gevoelens bekend te maken welke in besloten vergaderingen of zittingen </w:t>
      </w:r>
      <w:r w:rsidRPr="000A4E9F">
        <w:rPr>
          <w:rFonts w:ascii="Verdana" w:hAnsi="Verdana" w:cs="Garamond"/>
          <w:color w:val="auto"/>
          <w:sz w:val="20"/>
          <w:szCs w:val="20"/>
        </w:rPr>
        <w:br/>
      </w:r>
      <w:r w:rsidRPr="000A4E9F">
        <w:rPr>
          <w:rFonts w:ascii="Verdana" w:hAnsi="Verdana" w:cs="Garamond"/>
          <w:color w:val="auto"/>
          <w:sz w:val="20"/>
          <w:szCs w:val="20"/>
        </w:rPr>
        <w:tab/>
        <w:t xml:space="preserve">    van de commissie over aanhangige meldingen zijn geuit; </w:t>
      </w:r>
    </w:p>
    <w:p w:rsidR="00D24AE9" w:rsidRPr="000A4E9F" w:rsidRDefault="00D24AE9" w:rsidP="00D24AE9">
      <w:pPr>
        <w:pStyle w:val="Default"/>
        <w:spacing w:line="360" w:lineRule="auto"/>
        <w:ind w:left="708"/>
        <w:rPr>
          <w:rFonts w:ascii="Verdana" w:hAnsi="Verdana" w:cs="Garamond"/>
          <w:color w:val="auto"/>
          <w:sz w:val="20"/>
          <w:szCs w:val="20"/>
        </w:rPr>
      </w:pPr>
      <w:r w:rsidRPr="000A4E9F">
        <w:rPr>
          <w:rFonts w:ascii="Verdana" w:hAnsi="Verdana" w:cs="Garamond"/>
          <w:color w:val="auto"/>
          <w:sz w:val="20"/>
          <w:szCs w:val="20"/>
        </w:rPr>
        <w:t>c. over aanhangige meldingen of over meldingen die naar hun vermoeden of</w:t>
      </w:r>
      <w:r w:rsidRPr="000A4E9F">
        <w:rPr>
          <w:rFonts w:ascii="Verdana" w:hAnsi="Verdana" w:cs="Garamond"/>
          <w:color w:val="auto"/>
          <w:sz w:val="20"/>
          <w:szCs w:val="20"/>
        </w:rPr>
        <w:br/>
        <w:t xml:space="preserve">   weten voor hen aanhangig gemaakt zullen worden, anders dan in</w:t>
      </w:r>
      <w:r w:rsidRPr="000A4E9F">
        <w:rPr>
          <w:rFonts w:ascii="Verdana" w:hAnsi="Verdana" w:cs="Garamond"/>
          <w:color w:val="auto"/>
          <w:sz w:val="20"/>
          <w:szCs w:val="20"/>
        </w:rPr>
        <w:br/>
        <w:t xml:space="preserve">   commissieverband, contacten met derden te hebben en/of inlichtingen in te </w:t>
      </w:r>
      <w:r w:rsidRPr="000A4E9F">
        <w:rPr>
          <w:rFonts w:ascii="Verdana" w:hAnsi="Verdana" w:cs="Garamond"/>
          <w:color w:val="auto"/>
          <w:sz w:val="20"/>
          <w:szCs w:val="20"/>
        </w:rPr>
        <w:br/>
        <w:t xml:space="preserve">   winnen, tenzij daarvoor uitdrukkelijke toestemming is verleend door </w:t>
      </w:r>
      <w:r w:rsidRPr="000A4E9F">
        <w:rPr>
          <w:rFonts w:ascii="Verdana" w:hAnsi="Verdana" w:cs="Garamond"/>
          <w:color w:val="auto"/>
          <w:sz w:val="20"/>
          <w:szCs w:val="20"/>
        </w:rPr>
        <w:br/>
        <w:t xml:space="preserve">   </w:t>
      </w:r>
      <w:r w:rsidR="008B0C4A">
        <w:rPr>
          <w:rFonts w:ascii="Verdana" w:hAnsi="Verdana" w:cs="Garamond"/>
          <w:color w:val="auto"/>
          <w:sz w:val="20"/>
          <w:szCs w:val="20"/>
        </w:rPr>
        <w:t>melder</w:t>
      </w:r>
      <w:r w:rsidRPr="000A4E9F">
        <w:rPr>
          <w:rFonts w:ascii="Verdana" w:hAnsi="Verdana" w:cs="Garamond"/>
          <w:color w:val="auto"/>
          <w:sz w:val="20"/>
          <w:szCs w:val="20"/>
        </w:rPr>
        <w:t xml:space="preserve">. </w:t>
      </w:r>
    </w:p>
    <w:p w:rsidR="00D24AE9" w:rsidRPr="000A4E9F" w:rsidRDefault="00D24AE9" w:rsidP="00D24AE9">
      <w:pPr>
        <w:pStyle w:val="Default"/>
        <w:spacing w:line="360" w:lineRule="auto"/>
        <w:rPr>
          <w:rFonts w:ascii="Verdana" w:hAnsi="Verdana" w:cs="Garamond"/>
          <w:color w:val="auto"/>
          <w:sz w:val="20"/>
          <w:szCs w:val="20"/>
        </w:rPr>
      </w:pP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t xml:space="preserve">Reglement van de commissie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8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De commissie stelt met inachtneming van de klokkenluidersregeling in het </w:t>
      </w:r>
      <w:r w:rsidR="008B0C4A">
        <w:rPr>
          <w:rFonts w:ascii="Verdana" w:hAnsi="Verdana" w:cs="Garamond"/>
          <w:color w:val="auto"/>
          <w:sz w:val="20"/>
          <w:szCs w:val="20"/>
        </w:rPr>
        <w:t>VO</w:t>
      </w:r>
      <w:r w:rsidRPr="000A4E9F">
        <w:rPr>
          <w:rFonts w:ascii="Verdana" w:hAnsi="Verdana" w:cs="Garamond"/>
          <w:color w:val="auto"/>
          <w:sz w:val="20"/>
          <w:szCs w:val="20"/>
        </w:rPr>
        <w:t xml:space="preserve"> en de beginselen van behoorlijke procedurevoering een reglement vast waarin de rechtsgang en werkwijze voor de behandeling en de beoordeling van meldingen van misstanden</w:t>
      </w:r>
      <w:r w:rsidR="008B0C4A">
        <w:rPr>
          <w:rFonts w:ascii="Verdana" w:hAnsi="Verdana" w:cs="Garamond"/>
          <w:color w:val="auto"/>
          <w:sz w:val="20"/>
          <w:szCs w:val="20"/>
        </w:rPr>
        <w:t xml:space="preserve"> en inbreuken op het Unierecht</w:t>
      </w:r>
      <w:r w:rsidRPr="000A4E9F">
        <w:rPr>
          <w:rFonts w:ascii="Verdana" w:hAnsi="Verdana" w:cs="Garamond"/>
          <w:color w:val="auto"/>
          <w:sz w:val="20"/>
          <w:szCs w:val="20"/>
        </w:rPr>
        <w:t xml:space="preserve"> is vastgelegd. </w:t>
      </w:r>
    </w:p>
    <w:p w:rsidR="00D24AE9" w:rsidRPr="000A4E9F" w:rsidRDefault="00D24AE9" w:rsidP="00D24AE9">
      <w:pPr>
        <w:pStyle w:val="Default"/>
        <w:spacing w:line="360" w:lineRule="auto"/>
        <w:rPr>
          <w:rFonts w:ascii="Verdana" w:hAnsi="Verdana" w:cs="Garamond"/>
          <w:b/>
          <w:bCs/>
          <w:color w:val="auto"/>
          <w:sz w:val="20"/>
          <w:szCs w:val="20"/>
        </w:rPr>
      </w:pP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t xml:space="preserve">Jaarverslag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9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De commissie brengt jaarlijks verslag uit van haar werkzaamheden. De Stichting draagt zorg voor de publicatie van het verslag op de website www.onderwijsgeschillen.nl. </w:t>
      </w:r>
    </w:p>
    <w:p w:rsidR="00D24AE9" w:rsidRPr="000A4E9F" w:rsidRDefault="00D24AE9" w:rsidP="00D24AE9">
      <w:pPr>
        <w:pStyle w:val="Default"/>
        <w:spacing w:line="360" w:lineRule="auto"/>
        <w:rPr>
          <w:rFonts w:ascii="Verdana" w:hAnsi="Verdana" w:cs="Garamond"/>
          <w:b/>
          <w:bCs/>
          <w:color w:val="auto"/>
          <w:sz w:val="20"/>
          <w:szCs w:val="20"/>
        </w:rPr>
      </w:pPr>
    </w:p>
    <w:p w:rsidR="00625818" w:rsidRDefault="00625818">
      <w:pPr>
        <w:rPr>
          <w:rFonts w:ascii="Verdana" w:hAnsi="Verdana" w:cs="Garamond"/>
          <w:b/>
          <w:bCs/>
          <w:sz w:val="20"/>
          <w:szCs w:val="20"/>
        </w:rPr>
      </w:pPr>
      <w:r>
        <w:rPr>
          <w:rFonts w:ascii="Verdana" w:hAnsi="Verdana" w:cs="Garamond"/>
          <w:b/>
          <w:bCs/>
          <w:sz w:val="20"/>
          <w:szCs w:val="20"/>
        </w:rPr>
        <w:br w:type="page"/>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lastRenderedPageBreak/>
        <w:t xml:space="preserve">Kostenregeling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10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De zittingskosten van de commissie worden door de Stichting in rekening gebracht van het betreffende bevoegd gezag, hetgeen losstaat van de eventuele kosten die de commissie in rekening kan brengen bij het bevoegd gezag in het kader van het onderzoeksbevoegdheid zoals opgenomen in artikel 7 lid 5</w:t>
      </w:r>
      <w:r w:rsidR="009C2D98">
        <w:rPr>
          <w:rFonts w:ascii="Verdana" w:hAnsi="Verdana" w:cs="Garamond"/>
          <w:color w:val="auto"/>
          <w:sz w:val="20"/>
          <w:szCs w:val="20"/>
        </w:rPr>
        <w:t xml:space="preserve"> van de regeling</w:t>
      </w:r>
      <w:r w:rsidRPr="000A4E9F">
        <w:rPr>
          <w:rFonts w:ascii="Verdana" w:hAnsi="Verdana" w:cs="Garamond"/>
          <w:color w:val="auto"/>
          <w:sz w:val="20"/>
          <w:szCs w:val="20"/>
        </w:rPr>
        <w:t xml:space="preserve">. De leden van de commissie ontvangen van de Stichting een vacatievergoeding per zittings- of onderzoeksdagdeel van maximaal 4 uur alsmede vergoeding van gemaakte reiskosten. </w:t>
      </w:r>
    </w:p>
    <w:p w:rsidR="00D24AE9" w:rsidRPr="000A4E9F" w:rsidRDefault="00D24AE9" w:rsidP="00D24AE9">
      <w:pPr>
        <w:pStyle w:val="Default"/>
        <w:spacing w:line="360" w:lineRule="auto"/>
        <w:rPr>
          <w:rFonts w:ascii="Verdana" w:hAnsi="Verdana" w:cs="Garamond"/>
          <w:b/>
          <w:bCs/>
          <w:color w:val="auto"/>
          <w:sz w:val="20"/>
          <w:szCs w:val="20"/>
        </w:rPr>
      </w:pP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t xml:space="preserve">Onvoorziene gevallen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11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In gevallen, waarin deze instellingsregeling niet voorziet, beslist het bestuur van de Stichting Onderwijsgeschillen tezamen met de VO-raad, de voorzitter van de commissie gehoord hebbend. </w:t>
      </w:r>
    </w:p>
    <w:p w:rsidR="00D24AE9" w:rsidRPr="000A4E9F" w:rsidRDefault="00D24AE9" w:rsidP="00D24AE9">
      <w:pPr>
        <w:pStyle w:val="Default"/>
        <w:spacing w:line="360" w:lineRule="auto"/>
        <w:rPr>
          <w:rFonts w:ascii="Verdana" w:hAnsi="Verdana" w:cs="Garamond"/>
          <w:color w:val="auto"/>
          <w:sz w:val="20"/>
          <w:szCs w:val="20"/>
        </w:rPr>
      </w:pP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t xml:space="preserve">Inwerkingtreding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12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Deze regeling treedt met ingang van </w:t>
      </w:r>
      <w:r w:rsidR="009C2D98">
        <w:rPr>
          <w:rFonts w:ascii="Verdana" w:hAnsi="Verdana" w:cs="Garamond"/>
          <w:color w:val="auto"/>
          <w:sz w:val="20"/>
          <w:szCs w:val="20"/>
        </w:rPr>
        <w:t>15 februari 2022</w:t>
      </w:r>
      <w:r w:rsidRPr="000A4E9F">
        <w:rPr>
          <w:rFonts w:ascii="Verdana" w:hAnsi="Verdana" w:cs="Garamond"/>
          <w:color w:val="auto"/>
          <w:sz w:val="20"/>
          <w:szCs w:val="20"/>
        </w:rPr>
        <w:t xml:space="preserve"> in werking. </w:t>
      </w:r>
    </w:p>
    <w:p w:rsidR="00D24AE9" w:rsidRPr="000A4E9F" w:rsidRDefault="009C2D98" w:rsidP="00D24AE9">
      <w:pPr>
        <w:pStyle w:val="Default"/>
        <w:spacing w:line="360" w:lineRule="auto"/>
        <w:rPr>
          <w:rFonts w:ascii="Verdana" w:hAnsi="Verdana" w:cs="Garamond"/>
          <w:color w:val="auto"/>
          <w:sz w:val="20"/>
          <w:szCs w:val="20"/>
        </w:rPr>
      </w:pPr>
      <w:r>
        <w:rPr>
          <w:rFonts w:ascii="Verdana" w:hAnsi="Verdana" w:cs="Garamond"/>
          <w:color w:val="auto"/>
          <w:sz w:val="20"/>
          <w:szCs w:val="20"/>
        </w:rPr>
        <w:br/>
      </w:r>
      <w:r w:rsidR="00D24AE9" w:rsidRPr="000A4E9F">
        <w:rPr>
          <w:rFonts w:ascii="Verdana" w:hAnsi="Verdana" w:cs="Garamond"/>
          <w:color w:val="auto"/>
          <w:sz w:val="20"/>
          <w:szCs w:val="20"/>
        </w:rPr>
        <w:t xml:space="preserve">De instellingsregeling kan gewijzigd worden door Stichting Onderwijsgeschillen en de VO-raad tezamen nadat de commissie daarover mondeling of schriftelijk is geïnformeerd en in de gelegenheid is gesteld te reageren. De scholen worden van deze wijziging in kennis gesteld. </w:t>
      </w:r>
    </w:p>
    <w:p w:rsidR="00D24AE9" w:rsidRPr="000A4E9F" w:rsidRDefault="00D24AE9" w:rsidP="00D24AE9">
      <w:pPr>
        <w:pStyle w:val="Default"/>
        <w:spacing w:line="360" w:lineRule="auto"/>
        <w:rPr>
          <w:rFonts w:ascii="Verdana" w:hAnsi="Verdana" w:cs="Garamond"/>
          <w:color w:val="auto"/>
          <w:sz w:val="20"/>
          <w:szCs w:val="20"/>
        </w:rPr>
      </w:pP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b/>
          <w:bCs/>
          <w:color w:val="auto"/>
          <w:sz w:val="20"/>
          <w:szCs w:val="20"/>
        </w:rPr>
        <w:t xml:space="preserve">Citeertitel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Artikel 13 </w:t>
      </w:r>
    </w:p>
    <w:p w:rsidR="00D24AE9" w:rsidRPr="000A4E9F"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Deze regeling wordt aangehaald als: Instellingsregeling Commissie melden van een misstand</w:t>
      </w:r>
      <w:r w:rsidR="009C2D98">
        <w:rPr>
          <w:rFonts w:ascii="Verdana" w:hAnsi="Verdana" w:cs="Garamond"/>
          <w:color w:val="auto"/>
          <w:sz w:val="20"/>
          <w:szCs w:val="20"/>
        </w:rPr>
        <w:t xml:space="preserve"> en inbreuk op het Unierecht.</w:t>
      </w:r>
      <w:r w:rsidRPr="000A4E9F">
        <w:rPr>
          <w:rFonts w:ascii="Verdana" w:hAnsi="Verdana" w:cs="Garamond"/>
          <w:color w:val="auto"/>
          <w:sz w:val="20"/>
          <w:szCs w:val="20"/>
        </w:rPr>
        <w:t xml:space="preserve"> </w:t>
      </w:r>
    </w:p>
    <w:p w:rsidR="004A101F" w:rsidRDefault="004A101F" w:rsidP="00D24AE9">
      <w:pPr>
        <w:pStyle w:val="Default"/>
        <w:spacing w:line="360" w:lineRule="auto"/>
        <w:rPr>
          <w:rFonts w:ascii="Verdana" w:hAnsi="Verdana" w:cs="Garamond"/>
          <w:color w:val="auto"/>
          <w:sz w:val="20"/>
          <w:szCs w:val="20"/>
        </w:rPr>
      </w:pPr>
    </w:p>
    <w:p w:rsidR="00D24AE9" w:rsidRPr="00814546" w:rsidRDefault="00D24AE9" w:rsidP="00D24AE9">
      <w:pPr>
        <w:pStyle w:val="Default"/>
        <w:spacing w:line="360" w:lineRule="auto"/>
        <w:rPr>
          <w:rFonts w:ascii="Verdana" w:hAnsi="Verdana" w:cs="Garamond"/>
          <w:color w:val="auto"/>
          <w:sz w:val="20"/>
          <w:szCs w:val="20"/>
        </w:rPr>
      </w:pPr>
      <w:r w:rsidRPr="000A4E9F">
        <w:rPr>
          <w:rFonts w:ascii="Verdana" w:hAnsi="Verdana" w:cs="Garamond"/>
          <w:color w:val="auto"/>
          <w:sz w:val="20"/>
          <w:szCs w:val="20"/>
        </w:rPr>
        <w:t xml:space="preserve">Vastgesteld door Stichting Onderwijsgeschillen en de VO-raad op </w:t>
      </w:r>
      <w:r w:rsidR="009C2D98">
        <w:rPr>
          <w:rFonts w:ascii="Verdana" w:hAnsi="Verdana" w:cs="Garamond"/>
          <w:color w:val="auto"/>
          <w:sz w:val="20"/>
          <w:szCs w:val="20"/>
        </w:rPr>
        <w:t>15 februari 2022</w:t>
      </w:r>
      <w:r w:rsidRPr="000A4E9F">
        <w:rPr>
          <w:rFonts w:ascii="Verdana" w:hAnsi="Verdana" w:cs="Garamond"/>
          <w:color w:val="auto"/>
          <w:sz w:val="20"/>
          <w:szCs w:val="20"/>
        </w:rPr>
        <w:t xml:space="preserve"> te Utrecht, nadat de commissie daarover is gehoord.</w:t>
      </w:r>
      <w:r>
        <w:rPr>
          <w:rFonts w:ascii="Verdana" w:hAnsi="Verdana" w:cs="Garamond"/>
          <w:color w:val="auto"/>
          <w:sz w:val="20"/>
          <w:szCs w:val="20"/>
        </w:rPr>
        <w:t xml:space="preserve"> </w:t>
      </w:r>
      <w:r w:rsidRPr="00814546">
        <w:rPr>
          <w:rFonts w:ascii="Verdana" w:hAnsi="Verdana" w:cs="Garamond"/>
          <w:color w:val="auto"/>
          <w:sz w:val="20"/>
          <w:szCs w:val="20"/>
        </w:rPr>
        <w:t xml:space="preserve"> </w:t>
      </w:r>
    </w:p>
    <w:p w:rsidR="003B7650" w:rsidRDefault="003B7650" w:rsidP="00D24AE9">
      <w:pPr>
        <w:ind w:left="360"/>
        <w:rPr>
          <w:rFonts w:ascii="Verdana" w:hAnsi="Verdana" w:cs="Garamond"/>
          <w:b/>
          <w:bCs/>
          <w:sz w:val="24"/>
          <w:szCs w:val="24"/>
        </w:rPr>
      </w:pPr>
    </w:p>
    <w:p w:rsidR="003B7650" w:rsidRPr="003B7650" w:rsidRDefault="003B7650" w:rsidP="003B7650">
      <w:pPr>
        <w:rPr>
          <w:rFonts w:ascii="Verdana" w:hAnsi="Verdana" w:cs="Garamond"/>
          <w:sz w:val="24"/>
          <w:szCs w:val="24"/>
        </w:rPr>
      </w:pPr>
    </w:p>
    <w:p w:rsidR="003B7650" w:rsidRPr="003B7650" w:rsidRDefault="003B7650" w:rsidP="003B7650">
      <w:pPr>
        <w:rPr>
          <w:rFonts w:ascii="Verdana" w:hAnsi="Verdana" w:cs="Garamond"/>
          <w:sz w:val="24"/>
          <w:szCs w:val="24"/>
        </w:rPr>
      </w:pPr>
    </w:p>
    <w:p w:rsidR="003B7650" w:rsidRPr="003B7650" w:rsidRDefault="003B7650" w:rsidP="003B7650">
      <w:pPr>
        <w:rPr>
          <w:rFonts w:ascii="Verdana" w:hAnsi="Verdana" w:cs="Garamond"/>
          <w:sz w:val="24"/>
          <w:szCs w:val="24"/>
        </w:rPr>
      </w:pPr>
    </w:p>
    <w:p w:rsidR="00D24AE9" w:rsidRPr="003B7650" w:rsidRDefault="003B7650" w:rsidP="003B7650">
      <w:pPr>
        <w:tabs>
          <w:tab w:val="left" w:pos="8304"/>
        </w:tabs>
        <w:rPr>
          <w:rFonts w:ascii="Verdana" w:hAnsi="Verdana" w:cs="Garamond"/>
          <w:sz w:val="24"/>
          <w:szCs w:val="24"/>
        </w:rPr>
      </w:pPr>
      <w:r>
        <w:rPr>
          <w:rFonts w:ascii="Verdana" w:hAnsi="Verdana" w:cs="Garamond"/>
          <w:sz w:val="24"/>
          <w:szCs w:val="24"/>
        </w:rPr>
        <w:tab/>
      </w:r>
    </w:p>
    <w:sectPr w:rsidR="00D24AE9" w:rsidRPr="003B76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12" w:rsidRDefault="00036C12" w:rsidP="00727D19">
      <w:pPr>
        <w:spacing w:after="0" w:line="240" w:lineRule="auto"/>
      </w:pPr>
      <w:r>
        <w:separator/>
      </w:r>
    </w:p>
  </w:endnote>
  <w:endnote w:type="continuationSeparator" w:id="0">
    <w:p w:rsidR="00036C12" w:rsidRDefault="00036C12" w:rsidP="0072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12" w:rsidRPr="00727D19" w:rsidRDefault="00036C12" w:rsidP="00727D19">
    <w:pPr>
      <w:pStyle w:val="Voettekst"/>
      <w:rPr>
        <w:rFonts w:ascii="Verdana" w:hAnsi="Verdana"/>
        <w:sz w:val="16"/>
        <w:szCs w:val="16"/>
      </w:rPr>
    </w:pPr>
    <w:r w:rsidRPr="00727D19">
      <w:rPr>
        <w:rFonts w:ascii="Verdana" w:hAnsi="Verdana"/>
        <w:sz w:val="16"/>
        <w:szCs w:val="16"/>
      </w:rPr>
      <w:t>Regeling inzake het omgaan met</w:t>
    </w:r>
    <w:r w:rsidRPr="00727D19">
      <w:rPr>
        <w:rFonts w:ascii="Verdana" w:hAnsi="Verdana"/>
        <w:sz w:val="16"/>
        <w:szCs w:val="16"/>
      </w:rPr>
      <w:tab/>
      <w:t xml:space="preserve"> </w:t>
    </w:r>
    <w:sdt>
      <w:sdtPr>
        <w:rPr>
          <w:rFonts w:ascii="Verdana" w:hAnsi="Verdana"/>
          <w:sz w:val="16"/>
          <w:szCs w:val="16"/>
        </w:rPr>
        <w:id w:val="1292860963"/>
        <w:docPartObj>
          <w:docPartGallery w:val="Page Numbers (Bottom of Page)"/>
          <w:docPartUnique/>
        </w:docPartObj>
      </w:sdtPr>
      <w:sdtEndPr/>
      <w:sdtContent>
        <w:r w:rsidRPr="00727D19">
          <w:rPr>
            <w:rFonts w:ascii="Verdana" w:hAnsi="Verdana"/>
            <w:sz w:val="16"/>
            <w:szCs w:val="16"/>
          </w:rPr>
          <w:fldChar w:fldCharType="begin"/>
        </w:r>
        <w:r w:rsidRPr="00727D19">
          <w:rPr>
            <w:rFonts w:ascii="Verdana" w:hAnsi="Verdana"/>
            <w:sz w:val="16"/>
            <w:szCs w:val="16"/>
          </w:rPr>
          <w:instrText>PAGE   \* MERGEFORMAT</w:instrText>
        </w:r>
        <w:r w:rsidRPr="00727D19">
          <w:rPr>
            <w:rFonts w:ascii="Verdana" w:hAnsi="Verdana"/>
            <w:sz w:val="16"/>
            <w:szCs w:val="16"/>
          </w:rPr>
          <w:fldChar w:fldCharType="separate"/>
        </w:r>
        <w:r w:rsidR="00F43353">
          <w:rPr>
            <w:rFonts w:ascii="Verdana" w:hAnsi="Verdana"/>
            <w:noProof/>
            <w:sz w:val="16"/>
            <w:szCs w:val="16"/>
          </w:rPr>
          <w:t>1</w:t>
        </w:r>
        <w:r w:rsidRPr="00727D19">
          <w:rPr>
            <w:rFonts w:ascii="Verdana" w:hAnsi="Verdana"/>
            <w:sz w:val="16"/>
            <w:szCs w:val="16"/>
          </w:rPr>
          <w:fldChar w:fldCharType="end"/>
        </w:r>
        <w:r>
          <w:rPr>
            <w:rFonts w:ascii="Verdana" w:hAnsi="Verdana"/>
            <w:sz w:val="16"/>
            <w:szCs w:val="16"/>
          </w:rPr>
          <w:tab/>
          <w:t>12-12-2022</w:t>
        </w:r>
        <w:r w:rsidRPr="00727D19">
          <w:rPr>
            <w:rFonts w:ascii="Verdana" w:hAnsi="Verdana"/>
            <w:sz w:val="16"/>
            <w:szCs w:val="16"/>
          </w:rPr>
          <w:br/>
          <w:t>een vermoeden van een misstand</w:t>
        </w:r>
        <w:r>
          <w:rPr>
            <w:rFonts w:ascii="Verdana" w:hAnsi="Verdana"/>
            <w:sz w:val="16"/>
            <w:szCs w:val="16"/>
          </w:rPr>
          <w:br/>
          <w:t>of een inbreuk op het Unierecht</w:t>
        </w:r>
      </w:sdtContent>
    </w:sdt>
  </w:p>
  <w:p w:rsidR="00036C12" w:rsidRDefault="00036C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12" w:rsidRDefault="00036C12" w:rsidP="00727D19">
      <w:pPr>
        <w:spacing w:after="0" w:line="240" w:lineRule="auto"/>
      </w:pPr>
      <w:r>
        <w:separator/>
      </w:r>
    </w:p>
  </w:footnote>
  <w:footnote w:type="continuationSeparator" w:id="0">
    <w:p w:rsidR="00036C12" w:rsidRDefault="00036C12" w:rsidP="00727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D2C"/>
    <w:multiLevelType w:val="hybridMultilevel"/>
    <w:tmpl w:val="C034F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E2AB8"/>
    <w:multiLevelType w:val="hybridMultilevel"/>
    <w:tmpl w:val="29D40BAC"/>
    <w:lvl w:ilvl="0" w:tplc="49B4DF3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7673A3"/>
    <w:multiLevelType w:val="hybridMultilevel"/>
    <w:tmpl w:val="18200AE6"/>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33"/>
    <w:rsid w:val="00017E59"/>
    <w:rsid w:val="00036C12"/>
    <w:rsid w:val="0005148B"/>
    <w:rsid w:val="000829C1"/>
    <w:rsid w:val="00087D4C"/>
    <w:rsid w:val="000901C7"/>
    <w:rsid w:val="00096F39"/>
    <w:rsid w:val="000B4AE3"/>
    <w:rsid w:val="00100915"/>
    <w:rsid w:val="00174DD4"/>
    <w:rsid w:val="00197D02"/>
    <w:rsid w:val="001A3DD2"/>
    <w:rsid w:val="001B7139"/>
    <w:rsid w:val="001D060F"/>
    <w:rsid w:val="001F4F41"/>
    <w:rsid w:val="0021175F"/>
    <w:rsid w:val="0023726F"/>
    <w:rsid w:val="00244533"/>
    <w:rsid w:val="00275191"/>
    <w:rsid w:val="002A5130"/>
    <w:rsid w:val="002B29D5"/>
    <w:rsid w:val="002C4FD7"/>
    <w:rsid w:val="002E342A"/>
    <w:rsid w:val="002E7924"/>
    <w:rsid w:val="002F06B5"/>
    <w:rsid w:val="002F575C"/>
    <w:rsid w:val="003202F6"/>
    <w:rsid w:val="0032209F"/>
    <w:rsid w:val="003270D4"/>
    <w:rsid w:val="00377EB3"/>
    <w:rsid w:val="0038305F"/>
    <w:rsid w:val="003B6515"/>
    <w:rsid w:val="003B7650"/>
    <w:rsid w:val="003C7985"/>
    <w:rsid w:val="003F6DE6"/>
    <w:rsid w:val="0041487B"/>
    <w:rsid w:val="004360F9"/>
    <w:rsid w:val="00466645"/>
    <w:rsid w:val="00491318"/>
    <w:rsid w:val="004A101F"/>
    <w:rsid w:val="004F2AA1"/>
    <w:rsid w:val="00522592"/>
    <w:rsid w:val="00555493"/>
    <w:rsid w:val="005B57F6"/>
    <w:rsid w:val="005B65B1"/>
    <w:rsid w:val="00625818"/>
    <w:rsid w:val="00643791"/>
    <w:rsid w:val="00644D64"/>
    <w:rsid w:val="00727D19"/>
    <w:rsid w:val="007B420F"/>
    <w:rsid w:val="007E2348"/>
    <w:rsid w:val="00855F96"/>
    <w:rsid w:val="0085792D"/>
    <w:rsid w:val="00897752"/>
    <w:rsid w:val="008B0C4A"/>
    <w:rsid w:val="00910B06"/>
    <w:rsid w:val="00913419"/>
    <w:rsid w:val="009142EE"/>
    <w:rsid w:val="00935C4D"/>
    <w:rsid w:val="009A56AE"/>
    <w:rsid w:val="009A6F75"/>
    <w:rsid w:val="009B2F76"/>
    <w:rsid w:val="009C2D98"/>
    <w:rsid w:val="009E4A29"/>
    <w:rsid w:val="00A4217E"/>
    <w:rsid w:val="00AA1043"/>
    <w:rsid w:val="00AA1EC4"/>
    <w:rsid w:val="00AB61B2"/>
    <w:rsid w:val="00B42528"/>
    <w:rsid w:val="00B47A87"/>
    <w:rsid w:val="00C12E3D"/>
    <w:rsid w:val="00C407A8"/>
    <w:rsid w:val="00C40F72"/>
    <w:rsid w:val="00C5580E"/>
    <w:rsid w:val="00CA4549"/>
    <w:rsid w:val="00CB7438"/>
    <w:rsid w:val="00CD2737"/>
    <w:rsid w:val="00CD3BED"/>
    <w:rsid w:val="00CE4E11"/>
    <w:rsid w:val="00CE7848"/>
    <w:rsid w:val="00D04CAC"/>
    <w:rsid w:val="00D24AE9"/>
    <w:rsid w:val="00D87A9A"/>
    <w:rsid w:val="00DC0D38"/>
    <w:rsid w:val="00E04BFC"/>
    <w:rsid w:val="00E131C6"/>
    <w:rsid w:val="00E5258D"/>
    <w:rsid w:val="00E840E1"/>
    <w:rsid w:val="00E90F96"/>
    <w:rsid w:val="00EB3F1B"/>
    <w:rsid w:val="00EF03D7"/>
    <w:rsid w:val="00F43353"/>
    <w:rsid w:val="00F5018C"/>
    <w:rsid w:val="00F80284"/>
    <w:rsid w:val="00F959FA"/>
    <w:rsid w:val="00FA19BC"/>
    <w:rsid w:val="00FD574C"/>
    <w:rsid w:val="00FE5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B4344E"/>
  <w15:chartTrackingRefBased/>
  <w15:docId w15:val="{F0E83B52-4374-4B17-8C57-D9E883BF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75191"/>
    <w:pPr>
      <w:autoSpaceDE w:val="0"/>
      <w:autoSpaceDN w:val="0"/>
      <w:adjustRightInd w:val="0"/>
      <w:spacing w:after="0" w:line="240" w:lineRule="auto"/>
    </w:pPr>
    <w:rPr>
      <w:rFonts w:ascii="Vrinda" w:hAnsi="Vrinda" w:cs="Vrinda"/>
      <w:color w:val="000000"/>
      <w:sz w:val="24"/>
      <w:szCs w:val="24"/>
    </w:rPr>
  </w:style>
  <w:style w:type="paragraph" w:styleId="Koptekst">
    <w:name w:val="header"/>
    <w:basedOn w:val="Standaard"/>
    <w:link w:val="KoptekstChar"/>
    <w:uiPriority w:val="99"/>
    <w:unhideWhenUsed/>
    <w:rsid w:val="00727D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7D19"/>
  </w:style>
  <w:style w:type="paragraph" w:styleId="Voettekst">
    <w:name w:val="footer"/>
    <w:basedOn w:val="Standaard"/>
    <w:link w:val="VoettekstChar"/>
    <w:uiPriority w:val="99"/>
    <w:unhideWhenUsed/>
    <w:rsid w:val="00727D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7D19"/>
  </w:style>
  <w:style w:type="paragraph" w:styleId="Ballontekst">
    <w:name w:val="Balloon Text"/>
    <w:basedOn w:val="Standaard"/>
    <w:link w:val="BallontekstChar"/>
    <w:uiPriority w:val="99"/>
    <w:semiHidden/>
    <w:unhideWhenUsed/>
    <w:rsid w:val="009E4A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4A29"/>
    <w:rPr>
      <w:rFonts w:ascii="Segoe UI" w:hAnsi="Segoe UI" w:cs="Segoe UI"/>
      <w:sz w:val="18"/>
      <w:szCs w:val="18"/>
    </w:rPr>
  </w:style>
  <w:style w:type="paragraph" w:styleId="Lijstalinea">
    <w:name w:val="List Paragraph"/>
    <w:basedOn w:val="Standaard"/>
    <w:uiPriority w:val="34"/>
    <w:qFormat/>
    <w:rsid w:val="000829C1"/>
    <w:pPr>
      <w:ind w:left="720"/>
      <w:contextualSpacing/>
    </w:pPr>
  </w:style>
  <w:style w:type="paragraph" w:styleId="Normaalweb">
    <w:name w:val="Normal (Web)"/>
    <w:basedOn w:val="Standaard"/>
    <w:uiPriority w:val="99"/>
    <w:semiHidden/>
    <w:unhideWhenUsed/>
    <w:rsid w:val="009A56A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19E0-31C0-44DD-9996-CAD428E4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5889</Words>
  <Characters>32395</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van der meulen</dc:creator>
  <cp:keywords/>
  <dc:description/>
  <cp:lastModifiedBy>Marlies van der Meulen</cp:lastModifiedBy>
  <cp:revision>2</cp:revision>
  <cp:lastPrinted>2023-02-13T13:44:00Z</cp:lastPrinted>
  <dcterms:created xsi:type="dcterms:W3CDTF">2023-02-13T13:46:00Z</dcterms:created>
  <dcterms:modified xsi:type="dcterms:W3CDTF">2023-02-13T13:46:00Z</dcterms:modified>
</cp:coreProperties>
</file>